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22" w:rsidRDefault="00105E22" w:rsidP="008657D2">
      <w:pPr>
        <w:pStyle w:val="titleu"/>
        <w:rPr>
          <w:rFonts w:ascii="Times New Roman" w:hAnsi="Times New Roman" w:cs="Times New Roman"/>
        </w:rPr>
      </w:pPr>
    </w:p>
    <w:p w:rsidR="00105E22" w:rsidRPr="004036B0" w:rsidRDefault="008657D2" w:rsidP="004036B0">
      <w:pPr>
        <w:pStyle w:val="titleu"/>
        <w:spacing w:before="0" w:after="0" w:line="240" w:lineRule="auto"/>
        <w:rPr>
          <w:rFonts w:ascii="Times New Roman" w:hAnsi="Times New Roman" w:cs="Times New Roman"/>
          <w:sz w:val="24"/>
          <w:szCs w:val="24"/>
        </w:rPr>
      </w:pPr>
      <w:r w:rsidRPr="004036B0">
        <w:rPr>
          <w:rFonts w:ascii="Times New Roman" w:hAnsi="Times New Roman" w:cs="Times New Roman"/>
          <w:sz w:val="24"/>
          <w:szCs w:val="24"/>
        </w:rPr>
        <w:t>ПЕРЕЧЕНЬ</w:t>
      </w:r>
      <w:r w:rsidRPr="004036B0">
        <w:rPr>
          <w:rFonts w:ascii="Times New Roman" w:hAnsi="Times New Roman" w:cs="Times New Roman"/>
          <w:sz w:val="24"/>
          <w:szCs w:val="24"/>
        </w:rPr>
        <w:br/>
        <w:t>административных процеду</w:t>
      </w:r>
      <w:r w:rsidR="004725C2" w:rsidRPr="004036B0">
        <w:rPr>
          <w:rFonts w:ascii="Times New Roman" w:hAnsi="Times New Roman" w:cs="Times New Roman"/>
          <w:sz w:val="24"/>
          <w:szCs w:val="24"/>
        </w:rPr>
        <w:t xml:space="preserve">р, осуществляемых </w:t>
      </w:r>
      <w:r w:rsidR="001518F8" w:rsidRPr="004036B0">
        <w:rPr>
          <w:rFonts w:ascii="Times New Roman" w:hAnsi="Times New Roman" w:cs="Times New Roman"/>
          <w:sz w:val="24"/>
          <w:szCs w:val="24"/>
        </w:rPr>
        <w:t>Щорсовским</w:t>
      </w:r>
      <w:r w:rsidRPr="004036B0">
        <w:rPr>
          <w:rFonts w:ascii="Times New Roman" w:hAnsi="Times New Roman" w:cs="Times New Roman"/>
          <w:sz w:val="24"/>
          <w:szCs w:val="24"/>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r w:rsidR="004036B0">
        <w:rPr>
          <w:rFonts w:ascii="Times New Roman" w:hAnsi="Times New Roman" w:cs="Times New Roman"/>
          <w:sz w:val="24"/>
          <w:szCs w:val="24"/>
        </w:rPr>
        <w:t>»</w:t>
      </w:r>
    </w:p>
    <w:tbl>
      <w:tblPr>
        <w:tblStyle w:val="a3"/>
        <w:tblW w:w="5167" w:type="pct"/>
        <w:tblInd w:w="137" w:type="dxa"/>
        <w:tblLayout w:type="fixed"/>
        <w:tblLook w:val="04A0" w:firstRow="1" w:lastRow="0" w:firstColumn="1" w:lastColumn="0" w:noHBand="0" w:noVBand="1"/>
      </w:tblPr>
      <w:tblGrid>
        <w:gridCol w:w="3515"/>
        <w:gridCol w:w="1986"/>
        <w:gridCol w:w="40"/>
        <w:gridCol w:w="2426"/>
        <w:gridCol w:w="510"/>
        <w:gridCol w:w="2124"/>
        <w:gridCol w:w="281"/>
        <w:gridCol w:w="1424"/>
        <w:gridCol w:w="177"/>
        <w:gridCol w:w="248"/>
        <w:gridCol w:w="1134"/>
        <w:gridCol w:w="333"/>
        <w:gridCol w:w="1082"/>
      </w:tblGrid>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0" w:type="pct"/>
            <w:tcBorders>
              <w:top w:val="single" w:sz="4" w:space="0" w:color="auto"/>
              <w:left w:val="single" w:sz="4" w:space="0" w:color="auto"/>
              <w:bottom w:val="single" w:sz="4" w:space="0" w:color="auto"/>
              <w:right w:val="single" w:sz="4" w:space="0" w:color="auto"/>
            </w:tcBorders>
            <w:hideMark/>
          </w:tcPr>
          <w:p w:rsidR="001518F8" w:rsidRDefault="0007338C" w:rsidP="007464FF">
            <w:pPr>
              <w:pStyle w:val="table10"/>
              <w:jc w:val="center"/>
            </w:pPr>
            <w:r>
              <w:t xml:space="preserve">Государственный орган, иная организация, </w:t>
            </w:r>
          </w:p>
          <w:p w:rsidR="008657D2" w:rsidRDefault="0007338C" w:rsidP="007464FF">
            <w:pPr>
              <w:pStyle w:val="table10"/>
              <w:jc w:val="center"/>
            </w:pPr>
            <w:r>
              <w:t xml:space="preserve">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761"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61"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1A1459" w:rsidRDefault="000C45AC" w:rsidP="00732EFE">
            <w:pPr>
              <w:pStyle w:val="table10"/>
            </w:pPr>
            <w:r w:rsidRPr="00732EFE">
              <w:rPr>
                <w:b/>
              </w:rPr>
              <w:t>1.1.2</w:t>
            </w:r>
            <w:r w:rsidRPr="00732EFE">
              <w:rPr>
                <w:b/>
                <w:vertAlign w:val="superscript"/>
              </w:rPr>
              <w:t>2</w:t>
            </w:r>
            <w:r w:rsidR="001A1459"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001A1459">
              <w:t xml:space="preserve">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0" w:type="pct"/>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сельский, поселковый, районный, городской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t>заявление</w:t>
            </w:r>
          </w:p>
          <w:p w:rsidR="001A1459" w:rsidRDefault="001A1459" w:rsidP="00732EFE">
            <w:pPr>
              <w:pStyle w:val="table10"/>
            </w:pPr>
          </w:p>
          <w:p w:rsidR="001A1459" w:rsidRDefault="001A1459" w:rsidP="00732EFE">
            <w:pPr>
              <w:pStyle w:val="table1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1A1459" w:rsidRDefault="001A1459" w:rsidP="00732EFE">
            <w:pPr>
              <w:pStyle w:val="table10"/>
            </w:pPr>
          </w:p>
          <w:p w:rsidR="001A1459" w:rsidRDefault="001A1459" w:rsidP="00732EFE">
            <w:pPr>
              <w:pStyle w:val="table10"/>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1A1459" w:rsidRDefault="001A1459" w:rsidP="00732EFE">
            <w:pPr>
              <w:pStyle w:val="table10"/>
            </w:pPr>
          </w:p>
          <w:p w:rsidR="001A1459" w:rsidRDefault="001A1459" w:rsidP="00732EFE">
            <w:pPr>
              <w:pStyle w:val="table10"/>
            </w:pPr>
            <w:r>
              <w:t>документ, подтверждающий право собственности на жилое помещение, долю (доли) в праве собственности на него</w:t>
            </w:r>
          </w:p>
          <w:p w:rsidR="001A1459" w:rsidRDefault="001A1459" w:rsidP="00732EFE">
            <w:pPr>
              <w:pStyle w:val="table10"/>
            </w:pPr>
          </w:p>
          <w:p w:rsidR="001A1459" w:rsidRDefault="001A1459" w:rsidP="00732EFE">
            <w:pPr>
              <w:pStyle w:val="table10"/>
            </w:pPr>
            <w:r>
              <w:t xml:space="preserve">документы, подтверждающие основания для отчуждения </w:t>
            </w:r>
            <w: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t>зд в др</w:t>
            </w:r>
            <w:proofErr w:type="gramEnd"/>
            <w:r>
              <w:t>угую местность, расторжение брака, смерть собственника жилого помещения и иные)</w:t>
            </w:r>
          </w:p>
          <w:p w:rsidR="00270ABA" w:rsidRDefault="00270ABA" w:rsidP="00732EFE">
            <w:pPr>
              <w:pStyle w:val="table10"/>
            </w:pPr>
          </w:p>
        </w:tc>
        <w:tc>
          <w:tcPr>
            <w:tcW w:w="466"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0" w:type="pct"/>
            <w:gridSpan w:val="3"/>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270ABA" w:rsidRDefault="006C3BA5" w:rsidP="00732EFE">
            <w:pPr>
              <w:pStyle w:val="table10"/>
            </w:pPr>
            <w:r>
              <w:t>единовременно</w:t>
            </w:r>
          </w:p>
        </w:tc>
      </w:tr>
      <w:tr w:rsidR="00EB483C"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270ABA" w:rsidRPr="00270ABA" w:rsidRDefault="001518F8" w:rsidP="00E6754C">
            <w:pPr>
              <w:pStyle w:val="table10"/>
            </w:pPr>
            <w:r w:rsidRPr="0031496E">
              <w:rPr>
                <w:b/>
              </w:rPr>
              <w:lastRenderedPageBreak/>
              <w:t>Должностное лицо, ответственное за выполнение процедуры 1.1.2</w:t>
            </w:r>
            <w:r>
              <w:rPr>
                <w:b/>
                <w:vertAlign w:val="superscript"/>
              </w:rPr>
              <w:t>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Pr="00732EFE" w:rsidRDefault="008657D2" w:rsidP="001A1459">
            <w:pPr>
              <w:pStyle w:val="articleintext"/>
              <w:ind w:firstLine="0"/>
              <w:jc w:val="left"/>
              <w:rPr>
                <w:b/>
              </w:rPr>
            </w:pPr>
            <w:proofErr w:type="gramStart"/>
            <w:r w:rsidRPr="00732EFE">
              <w:rPr>
                <w:b/>
              </w:rPr>
              <w:t>1.1.5. о п</w:t>
            </w:r>
            <w:r w:rsidR="001A1459" w:rsidRPr="00732EFE">
              <w:rPr>
                <w:b/>
              </w:rPr>
              <w:t>ринятии</w:t>
            </w:r>
            <w:r w:rsidRPr="00732EFE">
              <w:rPr>
                <w:b/>
              </w:rPr>
              <w:t xml:space="preserve"> на учет (восстановлении на учете) граждан, нуждающихся в улучшении жилищных условий</w:t>
            </w:r>
            <w:r w:rsidR="001A1459" w:rsidRPr="00732EFE">
              <w:rPr>
                <w:b/>
              </w:rPr>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rsidRPr="00732EFE">
              <w:rPr>
                <w:b/>
              </w:rPr>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0"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680644" w:rsidRDefault="008657D2" w:rsidP="007464FF">
            <w:pPr>
              <w:pStyle w:val="table10"/>
              <w:spacing w:before="120"/>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t xml:space="preserve">,-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w:t>
            </w:r>
            <w:proofErr w:type="spellStart"/>
            <w:r w:rsidR="00680644">
              <w:t>вулучшении</w:t>
            </w:r>
            <w:proofErr w:type="spellEnd"/>
            <w:proofErr w:type="gramEnd"/>
            <w:r w:rsidR="00680644">
              <w:t xml:space="preserve"> жилищных условий, </w:t>
            </w:r>
            <w:proofErr w:type="gramStart"/>
            <w:r w:rsidR="00680644">
              <w:t>включении</w:t>
            </w:r>
            <w:proofErr w:type="gramEnd"/>
            <w:r w:rsidR="00680644">
              <w:t xml:space="preserve">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t>вершеннолетнего члена его семьи</w:t>
            </w:r>
          </w:p>
          <w:p w:rsidR="008657D2" w:rsidRDefault="00680644" w:rsidP="007464FF">
            <w:pPr>
              <w:pStyle w:val="table10"/>
              <w:spacing w:before="120"/>
            </w:pPr>
            <w:r>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w:t>
            </w:r>
            <w:proofErr w:type="gramStart"/>
            <w:r>
              <w:t xml:space="preserve">( </w:t>
            </w:r>
            <w:proofErr w:type="gramEnd"/>
            <w:r>
              <w:t>в с</w:t>
            </w:r>
            <w:r w:rsidR="004A117D">
              <w:t>лучае уменьшения состава семьи)</w:t>
            </w:r>
            <w:r w:rsidR="008657D2">
              <w:br/>
            </w:r>
            <w:r w:rsidR="008657D2">
              <w:br/>
              <w:t>документы, подтверждающие право на внеочередное или первоочередное предоставление жилого помещения, – в случае наличия такого права</w:t>
            </w:r>
            <w:r w:rsidR="008657D2">
              <w:br/>
            </w:r>
            <w:r w:rsidR="008657D2">
              <w:br/>
              <w:t xml:space="preserve">сведения о доходе и имуществе каждого члена семьи – </w:t>
            </w:r>
            <w:r w:rsidR="00F27D65">
              <w:t>при принятии на учёт нуждающихся в улучшении жилищных условий (восстановлении</w:t>
            </w:r>
            <w:r w:rsidR="008657D2">
              <w:t xml:space="preserve"> на учете) граждан, имеющих право на получени</w:t>
            </w:r>
            <w:r w:rsidR="00F27D65">
              <w:t xml:space="preserve">е жилого помещения социального </w:t>
            </w:r>
            <w:r w:rsidR="008657D2">
              <w:t>пользования в зависимости от их дохода и имущества</w:t>
            </w:r>
          </w:p>
          <w:p w:rsidR="00F27D65" w:rsidRDefault="00F27D65" w:rsidP="007464FF">
            <w:pPr>
              <w:pStyle w:val="table10"/>
              <w:spacing w:before="120"/>
            </w:pPr>
            <w:proofErr w:type="gramStart"/>
            <w: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w:t>
            </w:r>
            <w:r w:rsidR="005965B4">
              <w:t xml:space="preserve"> в улучшении жилищных условий</w:t>
            </w:r>
            <w:r w:rsidR="004A117D">
              <w:t xml:space="preserve"> по основанию, предусмотренному подпунктом 1.7 пункта 1 статьи 36 Жилищного кодекса Республики Беларусь</w:t>
            </w:r>
            <w:proofErr w:type="gramEnd"/>
          </w:p>
          <w:p w:rsidR="004A117D" w:rsidRDefault="004A117D" w:rsidP="007464FF">
            <w:pPr>
              <w:pStyle w:val="table10"/>
              <w:spacing w:before="120"/>
            </w:pPr>
            <w:r>
              <w:t>согласие совершеннолетнего члена семьи, на которого производится переоформление очереди</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1518F8" w:rsidP="00530BEB">
            <w:pPr>
              <w:pStyle w:val="table10"/>
            </w:pPr>
            <w:r w:rsidRPr="0031496E">
              <w:rPr>
                <w:b/>
              </w:rPr>
              <w:lastRenderedPageBreak/>
              <w:t>Должностное лицо, ответственное за выполнение процедуры 1.1.</w:t>
            </w:r>
            <w:r>
              <w:rPr>
                <w:b/>
              </w:rPr>
              <w:t>5</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t>1.1.7. о снятии граждан с учета нуждающихся в улучшении жилищных условий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1518F8" w:rsidP="00530BEB">
            <w:pPr>
              <w:pStyle w:val="table10"/>
            </w:pPr>
            <w:r w:rsidRPr="0031496E">
              <w:rPr>
                <w:b/>
              </w:rPr>
              <w:t>Должностное лицо, ответственное за выполнение процедуры 1.1.</w:t>
            </w:r>
            <w:r>
              <w:rPr>
                <w:b/>
              </w:rPr>
              <w:t>7</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90276">
            <w:pPr>
              <w:pStyle w:val="articleintext"/>
              <w:spacing w:after="100"/>
              <w:ind w:firstLine="0"/>
              <w:jc w:val="left"/>
              <w:rPr>
                <w:b/>
              </w:rPr>
            </w:pPr>
            <w:r w:rsidRPr="00732EFE">
              <w:rPr>
                <w:b/>
              </w:rPr>
              <w:t xml:space="preserve">1.1.29. о предоставлении безналичных жилищных субсидий </w:t>
            </w:r>
          </w:p>
          <w:p w:rsidR="00530BEB" w:rsidRDefault="00530BEB" w:rsidP="00F90276">
            <w:pPr>
              <w:pStyle w:val="articleintext"/>
              <w:spacing w:after="100"/>
              <w:ind w:firstLine="0"/>
              <w:jc w:val="left"/>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w:t>
            </w:r>
            <w:r>
              <w:lastRenderedPageBreak/>
              <w:t>жилищно-коммунальные 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8D149B">
            <w:pPr>
              <w:pStyle w:val="table10"/>
              <w:spacing w:before="120"/>
            </w:pPr>
            <w:r>
              <w:lastRenderedPageBreak/>
              <w:t>заявление</w:t>
            </w:r>
          </w:p>
          <w:p w:rsidR="00530BEB" w:rsidRDefault="00530BEB" w:rsidP="008D149B">
            <w:pPr>
              <w:pStyle w:val="table10"/>
              <w:spacing w:before="120"/>
            </w:pPr>
            <w:r>
              <w:t>паспорт или иной документ, удостоверяющий личность</w:t>
            </w:r>
          </w:p>
          <w:p w:rsidR="00530BEB" w:rsidRDefault="00530BEB" w:rsidP="008D149B">
            <w:pPr>
              <w:pStyle w:val="table10"/>
              <w:spacing w:before="120"/>
            </w:pPr>
            <w:proofErr w:type="gramStart"/>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w:t>
            </w:r>
            <w:proofErr w:type="gramEnd"/>
          </w:p>
          <w:p w:rsidR="00530BEB" w:rsidRDefault="00530BEB" w:rsidP="008D149B">
            <w:pPr>
              <w:pStyle w:val="table10"/>
              <w:spacing w:before="120"/>
            </w:pPr>
            <w:r>
              <w:t xml:space="preserve">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 – при его </w:t>
            </w:r>
            <w:r>
              <w:lastRenderedPageBreak/>
              <w:t>наличии)</w:t>
            </w:r>
          </w:p>
          <w:p w:rsidR="00530BEB" w:rsidRDefault="00530BEB" w:rsidP="008D149B">
            <w:pPr>
              <w:pStyle w:val="table10"/>
              <w:spacing w:before="120"/>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530BEB" w:rsidRDefault="00530BEB" w:rsidP="008D149B">
            <w:pPr>
              <w:pStyle w:val="table10"/>
              <w:spacing w:before="120"/>
            </w:pPr>
            <w:r>
              <w:t>копия решения суда о расторжении брака или свидетельство о расторжении брака – для лиц, расторгнувших брак</w:t>
            </w:r>
          </w:p>
          <w:p w:rsidR="00530BEB" w:rsidRDefault="00530BEB" w:rsidP="008D149B">
            <w:pPr>
              <w:pStyle w:val="table10"/>
              <w:spacing w:before="120"/>
            </w:pPr>
            <w:r>
              <w:t>трудовая книжка (при ее наличии) – для неработающих граждан старше 18 лет, неработающих членов семьи старше 18 лет</w:t>
            </w:r>
          </w:p>
          <w:p w:rsidR="00530BEB" w:rsidRDefault="00530BEB" w:rsidP="008D149B">
            <w:pPr>
              <w:pStyle w:val="table10"/>
              <w:spacing w:before="120"/>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530BEB" w:rsidRDefault="00530BEB" w:rsidP="008D149B">
            <w:pPr>
              <w:pStyle w:val="table10"/>
              <w:spacing w:before="120"/>
            </w:pPr>
          </w:p>
          <w:p w:rsidR="00530BEB" w:rsidRDefault="00530BEB" w:rsidP="008D149B">
            <w:pPr>
              <w:pStyle w:val="table10"/>
              <w:spacing w:before="120"/>
            </w:pPr>
            <w:r>
              <w:t>специальное разрешение (лицензия) на осуществление адвокатской деятельности – для адвокатов</w:t>
            </w:r>
          </w:p>
          <w:p w:rsidR="00530BEB" w:rsidRDefault="00530BEB" w:rsidP="008D149B">
            <w:pPr>
              <w:pStyle w:val="table10"/>
              <w:spacing w:before="120"/>
            </w:pPr>
            <w:r>
              <w:t>пенсионное удостоверение – для пенсионеров</w:t>
            </w:r>
          </w:p>
          <w:p w:rsidR="00530BEB" w:rsidRDefault="00530BEB" w:rsidP="008D149B">
            <w:pPr>
              <w:pStyle w:val="table10"/>
              <w:spacing w:before="120"/>
            </w:pPr>
            <w:r>
              <w:t>удостоверение инвалида – для инвалидов</w:t>
            </w:r>
          </w:p>
          <w:p w:rsidR="00530BEB" w:rsidRDefault="00530BEB"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6D41E2">
            <w:pPr>
              <w:pStyle w:val="articleintext"/>
              <w:spacing w:after="100"/>
              <w:ind w:firstLine="0"/>
              <w:jc w:val="left"/>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852DD">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w:t>
            </w:r>
            <w:r>
              <w:lastRenderedPageBreak/>
              <w:t>15 рабочих дней со дня подачи заявления</w:t>
            </w:r>
          </w:p>
          <w:p w:rsidR="00530BEB" w:rsidRDefault="00530BEB" w:rsidP="001852DD">
            <w:pPr>
              <w:pStyle w:val="table10"/>
              <w:spacing w:before="120"/>
            </w:pPr>
          </w:p>
          <w:p w:rsidR="00530BEB" w:rsidRDefault="00530BEB"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lastRenderedPageBreak/>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1518F8" w:rsidP="00530BEB">
            <w:pPr>
              <w:pStyle w:val="table10"/>
            </w:pPr>
            <w:r w:rsidRPr="0031496E">
              <w:rPr>
                <w:b/>
              </w:rPr>
              <w:lastRenderedPageBreak/>
              <w:t>Должностное лицо, ответственное за выполнение процедуры 1.1.</w:t>
            </w:r>
            <w:r>
              <w:rPr>
                <w:b/>
              </w:rPr>
              <w:t>29</w:t>
            </w:r>
            <w:r w:rsidRPr="0031496E">
              <w:rPr>
                <w:b/>
              </w:rPr>
              <w:t xml:space="preserve">: </w:t>
            </w:r>
            <w:r w:rsidRPr="0031496E">
              <w:rPr>
                <w:u w:val="single"/>
              </w:rPr>
              <w:t xml:space="preserve">Козляк Людмила Алексеевна – управляющий делами сельского исполнительного комитета, кабинет № 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9F6412">
            <w:pPr>
              <w:pStyle w:val="table10"/>
              <w:spacing w:before="120"/>
              <w:rPr>
                <w:b/>
              </w:rPr>
            </w:pPr>
            <w:r w:rsidRPr="00732EFE">
              <w:rPr>
                <w:b/>
              </w:rPr>
              <w:t xml:space="preserve">1.1.30. о прекращении (возобновлении) предоставления безналичных жилищных субсидий </w:t>
            </w:r>
          </w:p>
          <w:p w:rsidR="00530BEB" w:rsidRDefault="00530BEB" w:rsidP="00F90276">
            <w:pPr>
              <w:pStyle w:val="articleintext"/>
              <w:spacing w:after="100"/>
              <w:ind w:firstLine="0"/>
              <w:jc w:val="left"/>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9F641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w:t>
            </w:r>
            <w:r w:rsidRPr="009F6412">
              <w:lastRenderedPageBreak/>
              <w:t>коммунальные услуги и платы за пользование жилым помещением, за исключением газ</w:t>
            </w:r>
            <w:proofErr w:type="gramStart"/>
            <w:r w:rsidRPr="009F6412">
              <w:t>о-</w:t>
            </w:r>
            <w:proofErr w:type="gramEnd"/>
            <w:r w:rsidRPr="009F6412">
              <w:t xml:space="preserve"> и </w:t>
            </w:r>
            <w:proofErr w:type="spellStart"/>
            <w:r w:rsidRPr="009F6412">
              <w:t>энергоснабжающих</w:t>
            </w:r>
            <w:proofErr w:type="spellEnd"/>
            <w:r w:rsidRPr="009F6412">
              <w:t xml:space="preserve">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w:t>
            </w:r>
            <w:proofErr w:type="spellStart"/>
            <w:r w:rsidRPr="009F6412">
              <w:t>Белэнерго</w:t>
            </w:r>
            <w:proofErr w:type="spellEnd"/>
            <w:r w:rsidRPr="009F6412">
              <w:t>»</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lastRenderedPageBreak/>
              <w:t>заявление</w:t>
            </w:r>
          </w:p>
          <w:p w:rsidR="00530BEB" w:rsidRDefault="00530BEB" w:rsidP="009F6412">
            <w:pPr>
              <w:pStyle w:val="table10"/>
              <w:spacing w:before="120"/>
            </w:pPr>
            <w:r>
              <w:t>паспорт или иной документ, удостоверяющий личность</w:t>
            </w:r>
          </w:p>
          <w:p w:rsidR="00530BEB" w:rsidRDefault="00530BEB" w:rsidP="009F6412">
            <w:pPr>
              <w:pStyle w:val="table10"/>
              <w:spacing w:before="120"/>
            </w:pPr>
          </w:p>
          <w:p w:rsidR="00530BEB" w:rsidRDefault="00530BEB" w:rsidP="009F6412">
            <w:pPr>
              <w:pStyle w:val="table10"/>
              <w:spacing w:before="120"/>
            </w:pP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бесплатно</w:t>
            </w:r>
          </w:p>
          <w:p w:rsidR="00530BEB" w:rsidRDefault="00530BEB" w:rsidP="006D41E2">
            <w:pPr>
              <w:pStyle w:val="articleintext"/>
              <w:spacing w:after="100"/>
              <w:ind w:firstLine="0"/>
              <w:jc w:val="left"/>
            </w:pP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15 рабочих дней со дня подачи заявления</w:t>
            </w:r>
          </w:p>
          <w:p w:rsidR="00530BEB" w:rsidRDefault="00530BEB" w:rsidP="001852DD">
            <w:pPr>
              <w:pStyle w:val="table10"/>
              <w:spacing w:before="120"/>
            </w:pP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прекращение предоставления безналичных жилищных субсидий – бессрочно</w:t>
            </w:r>
          </w:p>
          <w:p w:rsidR="00530BEB" w:rsidRDefault="00530BEB" w:rsidP="00F90276">
            <w:pPr>
              <w:pStyle w:val="table10"/>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1518F8" w:rsidP="00530BEB">
            <w:pPr>
              <w:pStyle w:val="table10"/>
            </w:pPr>
            <w:r w:rsidRPr="0031496E">
              <w:rPr>
                <w:b/>
              </w:rPr>
              <w:lastRenderedPageBreak/>
              <w:t>Должностное лицо, ответственное за выполнение процедуры 1.1.</w:t>
            </w:r>
            <w:r>
              <w:rPr>
                <w:b/>
              </w:rPr>
              <w:t>30</w:t>
            </w:r>
            <w:r w:rsidRPr="0031496E">
              <w:rPr>
                <w:b/>
              </w:rPr>
              <w:t xml:space="preserve">: </w:t>
            </w:r>
            <w:r w:rsidRPr="0031496E">
              <w:rPr>
                <w:u w:val="single"/>
              </w:rPr>
              <w:t xml:space="preserve">Козляк Людмила Алексеевна – управляющий делами сельского исполнительного комитета, кабинет № 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530BEB">
              <w:t xml:space="preserve">.  </w:t>
            </w:r>
            <w:r w:rsidR="007A5AA4">
              <w:rPr>
                <w:u w:val="single"/>
              </w:rPr>
              <w:t>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t>Должностное лицо, ответственное за выполнение процедуры 1.</w:t>
            </w:r>
            <w:r>
              <w:rPr>
                <w:b/>
              </w:rPr>
              <w:t>3.1.</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proofErr w:type="gramStart"/>
            <w:r>
              <w:t xml:space="preserve">организация, осуществляющая учёт, расчёт и начисление платы за </w:t>
            </w:r>
            <w:r>
              <w:lastRenderedPageBreak/>
              <w:t xml:space="preserve">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w:t>
            </w:r>
            <w:proofErr w:type="spellStart"/>
            <w:r>
              <w:t>помещениемосуществляютсяданной</w:t>
            </w:r>
            <w:proofErr w:type="spellEnd"/>
            <w:proofErr w:type="gramEnd"/>
            <w:r>
              <w:t xml:space="preserve"> </w:t>
            </w:r>
            <w:proofErr w:type="gramStart"/>
            <w:r>
              <w:t xml:space="preserve">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w:t>
            </w:r>
            <w:r>
              <w:lastRenderedPageBreak/>
              <w:t>комитет)</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 xml:space="preserve">технический паспорт и документ, подтверждающий право собственности на жилое помещение, – в случае проживания </w:t>
            </w:r>
            <w:r>
              <w:lastRenderedPageBreak/>
              <w:t>гражданина в одноквартирном, блокированном жилом доме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lastRenderedPageBreak/>
              <w:t>Должностное лицо, ответственное за выполнение процедуры 1.</w:t>
            </w:r>
            <w:r>
              <w:rPr>
                <w:b/>
              </w:rPr>
              <w:t>3.2.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1.3.3. о месте жительства и составе семьи</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 xml:space="preserve">организацией), организация, предоставившая </w:t>
            </w:r>
            <w:r w:rsidRPr="007B127F">
              <w:lastRenderedPageBreak/>
              <w:t>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lastRenderedPageBreak/>
              <w:t>Должностное лицо, ответственное за выполнение процедуры 1.</w:t>
            </w:r>
            <w:r>
              <w:rPr>
                <w:b/>
              </w:rPr>
              <w:t>3.3.</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w:t>
            </w:r>
            <w:r w:rsidRPr="007B127F">
              <w:lastRenderedPageBreak/>
              <w:t xml:space="preserve">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w:t>
            </w:r>
            <w:r w:rsidR="009777E9" w:rsidRPr="0031496E">
              <w:rPr>
                <w:b/>
              </w:rPr>
              <w:t>Должностное лицо, ответственное за выполнение процедуры 1.</w:t>
            </w:r>
            <w:r w:rsidR="00105E22">
              <w:rPr>
                <w:b/>
              </w:rPr>
              <w:t>3.4</w:t>
            </w:r>
            <w:r w:rsidR="009777E9">
              <w:rPr>
                <w:b/>
              </w:rPr>
              <w:t>.</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1.3.5. о последнем месте жительства наследодателя и составе его семьи на день смерти</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rsidRPr="007B127F">
              <w:lastRenderedPageBreak/>
              <w:t xml:space="preserve">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 наследника</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w:t>
            </w:r>
            <w:r w:rsidR="009777E9" w:rsidRPr="0031496E">
              <w:rPr>
                <w:b/>
              </w:rPr>
              <w:t>Должностное лицо, ответственное за выполнение процедуры 1.</w:t>
            </w:r>
            <w:r w:rsidR="009777E9">
              <w:rPr>
                <w:b/>
              </w:rPr>
              <w:t>3.5.</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lastRenderedPageBreak/>
              <w:t>жилищно-коммунальные услуги и платы за пользование жилым помещением, сельский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105E22">
        <w:trPr>
          <w:trHeight w:val="818"/>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lastRenderedPageBreak/>
              <w:t xml:space="preserve"> </w:t>
            </w:r>
            <w:r w:rsidR="009777E9" w:rsidRPr="0031496E">
              <w:rPr>
                <w:b/>
              </w:rPr>
              <w:t>Должностное лицо, ответственное за выполнение процедуры 1.</w:t>
            </w:r>
            <w:r w:rsidR="009777E9">
              <w:rPr>
                <w:b/>
              </w:rPr>
              <w:t>3.6.</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1.3.7. о начисленной жилищной квоте</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районный исполнительный комитет, организация, начислившая жилищную квоту</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w:t>
            </w:r>
            <w:r w:rsidR="009777E9" w:rsidRPr="0031496E">
              <w:rPr>
                <w:b/>
              </w:rPr>
              <w:t>Должностное лицо, ответственное за выполнение процедуры 1.</w:t>
            </w:r>
            <w:r w:rsidR="009777E9">
              <w:rPr>
                <w:b/>
              </w:rPr>
              <w:t>3.7.</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proofErr w:type="gramStart"/>
            <w:r w:rsidRPr="00DB08C6">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DB08C6">
              <w:rPr>
                <w:b/>
              </w:rPr>
              <w:t>похозяйственную</w:t>
            </w:r>
            <w:proofErr w:type="spellEnd"/>
            <w:r w:rsidRPr="00DB08C6">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0" w:type="pct"/>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паспорт или иной документ, удостоверяющий личность</w:t>
            </w:r>
            <w:r w:rsidRPr="00E90BFC">
              <w:br/>
            </w:r>
          </w:p>
          <w:p w:rsidR="00530BEB" w:rsidRDefault="00530BEB" w:rsidP="00F90276">
            <w:pPr>
              <w:pStyle w:val="table10"/>
              <w:spacing w:before="120"/>
            </w:pP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9777E9" w:rsidP="00FF6875">
            <w:pPr>
              <w:pStyle w:val="table10"/>
            </w:pPr>
            <w:r w:rsidRPr="0031496E">
              <w:rPr>
                <w:b/>
              </w:rPr>
              <w:t>Должностное лицо, ответственное за выполнение процедуры 1.</w:t>
            </w:r>
            <w:r>
              <w:rPr>
                <w:b/>
              </w:rPr>
              <w:t>3.10.</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xml:space="preserve">. Режим работы: понедельник – пятница 8,00-13.00, 14.00-17.00, обед  13.00-14.00, выходной: суббота, </w:t>
            </w:r>
            <w:r w:rsidR="007A5AA4">
              <w:rPr>
                <w:u w:val="single"/>
              </w:rPr>
              <w:lastRenderedPageBreak/>
              <w:t>воскресенье</w:t>
            </w:r>
          </w:p>
        </w:tc>
      </w:tr>
      <w:tr w:rsidR="00530BEB" w:rsidTr="001518F8">
        <w:trPr>
          <w:trHeight w:val="2562"/>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proofErr w:type="gramStart"/>
            <w:r w:rsidRPr="00732EFE">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w:t>
            </w:r>
            <w:r w:rsidR="009777E9" w:rsidRPr="0031496E">
              <w:rPr>
                <w:b/>
              </w:rPr>
              <w:t>Должностное лицо, ответственное за выполнение процедуры 1.</w:t>
            </w:r>
            <w:r w:rsidR="009777E9">
              <w:rPr>
                <w:b/>
              </w:rPr>
              <w:t>3.11.</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t>1.8. Регистрация договора найма (аренды) жилого помещения частного жилищного фонда и дополнительных соглашений к нему</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w:t>
            </w:r>
            <w:proofErr w:type="spellStart"/>
            <w:r>
              <w:t>безгражданствалибо</w:t>
            </w:r>
            <w:proofErr w:type="spellEnd"/>
            <w:proofErr w:type="gramEnd"/>
            <w:r>
              <w:t xml:space="preserve"> </w:t>
            </w:r>
            <w:proofErr w:type="gramStart"/>
            <w:r>
              <w:t>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w:t>
            </w:r>
            <w:proofErr w:type="gramEnd"/>
            <w:r>
              <w:t xml:space="preserve">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 xml:space="preserve">три экземпляра договора найма (аренды) или </w:t>
            </w:r>
            <w:r>
              <w:lastRenderedPageBreak/>
              <w:t>дополнительного соглашения к нему</w:t>
            </w:r>
          </w:p>
          <w:p w:rsidR="00530BEB" w:rsidRDefault="00530BEB"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lastRenderedPageBreak/>
              <w:t xml:space="preserve"> </w:t>
            </w:r>
            <w:r w:rsidR="009777E9" w:rsidRPr="0031496E">
              <w:rPr>
                <w:b/>
              </w:rPr>
              <w:t>Должностное лицо, ответственное за выполнение процедуры 1.</w:t>
            </w:r>
            <w:r w:rsidR="009777E9">
              <w:rPr>
                <w:b/>
              </w:rPr>
              <w:t>8.</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C27A88">
        <w:trPr>
          <w:trHeight w:val="3761"/>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6"/>
              <w:gridCol w:w="1986"/>
              <w:gridCol w:w="5387"/>
              <w:gridCol w:w="1418"/>
              <w:gridCol w:w="1557"/>
              <w:gridCol w:w="1690"/>
            </w:tblGrid>
            <w:tr w:rsidR="00530BEB" w:rsidRPr="00653A70" w:rsidTr="00C27A88">
              <w:tc>
                <w:tcPr>
                  <w:tcW w:w="1103" w:type="pct"/>
                  <w:tcBorders>
                    <w:right w:val="single" w:sz="4" w:space="0" w:color="auto"/>
                  </w:tcBorders>
                  <w:tcMar>
                    <w:top w:w="0" w:type="dxa"/>
                    <w:left w:w="6" w:type="dxa"/>
                    <w:bottom w:w="0" w:type="dxa"/>
                    <w:right w:w="6" w:type="dxa"/>
                  </w:tcMar>
                  <w:hideMark/>
                </w:tcPr>
                <w:p w:rsidR="00530BEB" w:rsidRPr="00B02FA0" w:rsidRDefault="00530BEB" w:rsidP="00C27A88">
                  <w:pPr>
                    <w:spacing w:before="120" w:after="240"/>
                    <w:rPr>
                      <w:b/>
                      <w:bCs/>
                      <w:lang w:eastAsia="ru-RU"/>
                    </w:rPr>
                  </w:pPr>
                  <w:r w:rsidRPr="00B02FA0">
                    <w:rPr>
                      <w:b/>
                      <w:bCs/>
                      <w:lang w:eastAsia="ru-RU"/>
                    </w:rPr>
                    <w:t xml:space="preserve">1.9. </w:t>
                  </w:r>
                  <w:proofErr w:type="gramStart"/>
                  <w:r w:rsidRPr="00B02FA0">
                    <w:rPr>
                      <w:b/>
                      <w:bCs/>
                      <w:lang w:eastAsia="ru-RU"/>
                    </w:rPr>
                    <w:t>Регистрация договоров купли-продажи, мены, дарения находящихся</w:t>
                  </w:r>
                  <w:r w:rsidR="00C27A88">
                    <w:rPr>
                      <w:b/>
                      <w:bCs/>
                      <w:lang w:eastAsia="ru-RU"/>
                    </w:rPr>
                    <w:t xml:space="preserve"> в сельской местности*** </w:t>
                  </w:r>
                  <w:r w:rsidRPr="00B02FA0">
                    <w:rPr>
                      <w:b/>
                      <w:bCs/>
                      <w:lang w:eastAsia="ru-RU"/>
                    </w:rPr>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1744" w:type="pct"/>
                  <w:tcBorders>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бесплатно</w:t>
                  </w:r>
                </w:p>
              </w:tc>
              <w:tc>
                <w:tcPr>
                  <w:tcW w:w="504" w:type="pct"/>
                  <w:tcBorders>
                    <w:lef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7" w:type="pct"/>
                  <w:tcBorders>
                    <w:left w:val="single" w:sz="4" w:space="0" w:color="auto"/>
                  </w:tcBorders>
                </w:tcPr>
                <w:p w:rsidR="00530BEB" w:rsidRPr="00653A70" w:rsidRDefault="00530BEB" w:rsidP="001551DB">
                  <w:pPr>
                    <w:spacing w:before="120"/>
                    <w:rPr>
                      <w:lang w:eastAsia="ru-RU"/>
                    </w:rPr>
                  </w:pPr>
                  <w:r>
                    <w:rPr>
                      <w:lang w:eastAsia="ru-RU"/>
                    </w:rPr>
                    <w:t>бессрочно</w:t>
                  </w:r>
                </w:p>
              </w:tc>
            </w:tr>
          </w:tbl>
          <w:p w:rsidR="00530BEB" w:rsidRDefault="00530BEB" w:rsidP="00F90276">
            <w:pPr>
              <w:pStyle w:val="table10"/>
              <w:spacing w:before="120"/>
            </w:pPr>
          </w:p>
        </w:tc>
      </w:tr>
      <w:tr w:rsidR="00530BEB" w:rsidTr="001518F8">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3B411A" w:rsidP="00FF6875">
            <w:pPr>
              <w:pStyle w:val="table10"/>
            </w:pPr>
            <w:r>
              <w:t xml:space="preserve"> </w:t>
            </w:r>
            <w:r w:rsidR="009777E9" w:rsidRPr="0031496E">
              <w:rPr>
                <w:b/>
              </w:rPr>
              <w:t>Должностное лицо, ответственное за выполнение процедуры 1.</w:t>
            </w:r>
            <w:r w:rsidR="00105E22">
              <w:rPr>
                <w:b/>
              </w:rPr>
              <w:t>9</w:t>
            </w:r>
            <w:r w:rsidR="009777E9">
              <w:rPr>
                <w:b/>
              </w:rPr>
              <w:t>.</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 xml:space="preserve">2,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тел.31987</w:t>
            </w:r>
            <w:r w:rsidR="009777E9" w:rsidRPr="0031496E">
              <w:t xml:space="preserve"> , </w:t>
            </w:r>
            <w:r w:rsidR="009777E9" w:rsidRPr="0031496E">
              <w:rPr>
                <w:u w:val="single"/>
              </w:rPr>
              <w:t xml:space="preserve">лицо, заменяющее временно отсутствующего работника – </w:t>
            </w:r>
            <w:proofErr w:type="spellStart"/>
            <w:r w:rsidR="009777E9" w:rsidRPr="0031496E">
              <w:rPr>
                <w:u w:val="single"/>
              </w:rPr>
              <w:t>Шафар</w:t>
            </w:r>
            <w:proofErr w:type="spellEnd"/>
            <w:r w:rsidR="009777E9" w:rsidRPr="0031496E">
              <w:rPr>
                <w:u w:val="single"/>
              </w:rPr>
              <w:t xml:space="preserve"> Ольга Геннадьевна –  инспектор Щорсовского </w:t>
            </w:r>
            <w:proofErr w:type="spellStart"/>
            <w:r w:rsidR="009777E9" w:rsidRPr="0031496E">
              <w:rPr>
                <w:u w:val="single"/>
              </w:rPr>
              <w:t>сельисполкома</w:t>
            </w:r>
            <w:proofErr w:type="spellEnd"/>
            <w:r w:rsidR="009777E9" w:rsidRPr="0031496E">
              <w:rPr>
                <w:u w:val="single"/>
              </w:rPr>
              <w:t xml:space="preserve">, кабинет № 4, </w:t>
            </w:r>
            <w:proofErr w:type="spellStart"/>
            <w:r w:rsidR="009777E9" w:rsidRPr="0031496E">
              <w:rPr>
                <w:u w:val="single"/>
              </w:rPr>
              <w:t>аг</w:t>
            </w:r>
            <w:proofErr w:type="spellEnd"/>
            <w:r w:rsidR="009777E9" w:rsidRPr="0031496E">
              <w:rPr>
                <w:u w:val="single"/>
              </w:rPr>
              <w:t xml:space="preserve">. Щорсы, ул. </w:t>
            </w:r>
            <w:proofErr w:type="spellStart"/>
            <w:r w:rsidR="009777E9" w:rsidRPr="0031496E">
              <w:rPr>
                <w:u w:val="single"/>
              </w:rPr>
              <w:t>Щорсовская</w:t>
            </w:r>
            <w:proofErr w:type="spellEnd"/>
            <w:r w:rsidR="009777E9" w:rsidRPr="0031496E">
              <w:rPr>
                <w:u w:val="single"/>
              </w:rPr>
              <w:t>, 4 б, тел.31985</w:t>
            </w:r>
            <w:r w:rsidR="007A5AA4">
              <w:rPr>
                <w:u w:val="single"/>
              </w:rPr>
              <w:t xml:space="preserve">. Режим работы: понедельник – пятница 8,00-13.00, 14.00-17.00, обед  13.00-14.00, выходной: суббота, воскресенье </w:t>
            </w:r>
          </w:p>
        </w:tc>
      </w:tr>
      <w:tr w:rsidR="00480FA1" w:rsidTr="001518F8">
        <w:trPr>
          <w:trHeight w:val="2175"/>
        </w:trPr>
        <w:tc>
          <w:tcPr>
            <w:tcW w:w="1150" w:type="pct"/>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663" w:type="pct"/>
            <w:gridSpan w:val="2"/>
            <w:tcBorders>
              <w:top w:val="single" w:sz="4" w:space="0" w:color="auto"/>
              <w:left w:val="single" w:sz="4" w:space="0" w:color="auto"/>
              <w:bottom w:val="single" w:sz="4" w:space="0" w:color="auto"/>
              <w:right w:val="single" w:sz="4" w:space="0" w:color="auto"/>
            </w:tcBorders>
          </w:tcPr>
          <w:p w:rsidR="00480FA1" w:rsidRPr="00BE3C21" w:rsidRDefault="00BE3C21" w:rsidP="00BE3C21">
            <w:pPr>
              <w:pStyle w:val="table10"/>
            </w:pPr>
            <w:proofErr w:type="gramStart"/>
            <w:r w:rsidRPr="00BE3C21">
              <w:rPr>
                <w:rFonts w:eastAsiaTheme="minorEastAsia"/>
                <w:color w:val="000000"/>
                <w:shd w:val="clear" w:color="auto" w:fill="FFFFFF"/>
                <w:lang w:eastAsia="en-US"/>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w:t>
            </w:r>
            <w:r w:rsidRPr="00BE3C21">
              <w:rPr>
                <w:rFonts w:eastAsiaTheme="minorEastAsia"/>
                <w:color w:val="000000"/>
                <w:shd w:val="clear" w:color="auto" w:fill="FFFFFF"/>
                <w:lang w:eastAsia="en-US"/>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BE3C21">
              <w:rPr>
                <w:rFonts w:eastAsiaTheme="minorEastAsia"/>
                <w:color w:val="000000"/>
                <w:shd w:val="clear" w:color="auto" w:fill="FFFFFF"/>
                <w:lang w:eastAsia="en-US"/>
              </w:rPr>
              <w:t xml:space="preserve"> осуществляются данной организацией)</w:t>
            </w:r>
            <w:r w:rsidRPr="00BE3C21">
              <w:rPr>
                <w:rFonts w:eastAsiaTheme="minorEastAsia"/>
                <w:color w:val="000000"/>
                <w:lang w:eastAsia="en-US"/>
              </w:rPr>
              <w:br/>
            </w:r>
          </w:p>
        </w:tc>
        <w:tc>
          <w:tcPr>
            <w:tcW w:w="961" w:type="pct"/>
            <w:gridSpan w:val="2"/>
            <w:tcBorders>
              <w:top w:val="single" w:sz="4" w:space="0" w:color="auto"/>
              <w:left w:val="single" w:sz="4" w:space="0" w:color="auto"/>
              <w:bottom w:val="single" w:sz="4" w:space="0" w:color="auto"/>
              <w:right w:val="single" w:sz="4" w:space="0" w:color="auto"/>
            </w:tcBorders>
          </w:tcPr>
          <w:p w:rsidR="00344591" w:rsidRDefault="00344591" w:rsidP="00344591">
            <w:pPr>
              <w:pStyle w:val="table10"/>
              <w:rPr>
                <w:rFonts w:eastAsiaTheme="minorEastAsia"/>
                <w:color w:val="000000"/>
                <w:shd w:val="clear" w:color="auto" w:fill="FFFFFF"/>
                <w:lang w:eastAsia="en-US"/>
              </w:rPr>
            </w:pPr>
            <w:r w:rsidRPr="00344591">
              <w:rPr>
                <w:rFonts w:eastAsiaTheme="minorEastAsia"/>
                <w:color w:val="000000"/>
                <w:shd w:val="clear" w:color="auto" w:fill="FFFFFF"/>
                <w:lang w:eastAsia="en-US"/>
              </w:rPr>
              <w:lastRenderedPageBreak/>
              <w:t xml:space="preserve">паспорт или иной документ, </w:t>
            </w:r>
          </w:p>
          <w:p w:rsidR="00480FA1" w:rsidRPr="00344591" w:rsidRDefault="00344591" w:rsidP="00344591">
            <w:pPr>
              <w:pStyle w:val="table10"/>
            </w:pPr>
            <w:proofErr w:type="gramStart"/>
            <w:r w:rsidRPr="00344591">
              <w:rPr>
                <w:rFonts w:eastAsiaTheme="minorEastAsia"/>
                <w:color w:val="000000"/>
                <w:shd w:val="clear" w:color="auto" w:fill="FFFFFF"/>
                <w:lang w:eastAsia="en-US"/>
              </w:rPr>
              <w:t>удостоверяющий</w:t>
            </w:r>
            <w:proofErr w:type="gramEnd"/>
            <w:r w:rsidRPr="00344591">
              <w:rPr>
                <w:rFonts w:eastAsiaTheme="minorEastAsia"/>
                <w:color w:val="000000"/>
                <w:shd w:val="clear" w:color="auto" w:fill="FFFFFF"/>
                <w:lang w:eastAsia="en-US"/>
              </w:rPr>
              <w:t xml:space="preserve"> личность</w:t>
            </w:r>
            <w:r w:rsidRPr="00344591">
              <w:rPr>
                <w:rFonts w:eastAsiaTheme="minorEastAsia"/>
                <w:color w:val="000000"/>
                <w:lang w:eastAsia="en-US"/>
              </w:rPr>
              <w:br/>
            </w:r>
          </w:p>
        </w:tc>
        <w:tc>
          <w:tcPr>
            <w:tcW w:w="695"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697" w:type="pct"/>
            <w:gridSpan w:val="4"/>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834" w:type="pct"/>
            <w:gridSpan w:val="3"/>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1518F8">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480FA1" w:rsidRDefault="00105E22" w:rsidP="00FF6875">
            <w:pPr>
              <w:pStyle w:val="table10"/>
            </w:pPr>
            <w:r w:rsidRPr="0031496E">
              <w:rPr>
                <w:b/>
              </w:rPr>
              <w:lastRenderedPageBreak/>
              <w:t>Должностное лицо, ответственное за выполнение процедуры 1.</w:t>
            </w:r>
            <w:r>
              <w:rPr>
                <w:b/>
              </w:rPr>
              <w:t>10.</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Pr="001551DB" w:rsidRDefault="00530BEB" w:rsidP="001551DB">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530BEB" w:rsidRPr="001551DB" w:rsidRDefault="00530BEB" w:rsidP="001551DB">
            <w:pPr>
              <w:pStyle w:val="table10"/>
              <w:spacing w:before="120"/>
              <w:rPr>
                <w:sz w:val="18"/>
                <w:szCs w:val="18"/>
              </w:rPr>
            </w:pPr>
            <w:proofErr w:type="gramStart"/>
            <w:r w:rsidRPr="001551DB">
              <w:rPr>
                <w:sz w:val="18"/>
                <w:szCs w:val="18"/>
              </w:rPr>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w:t>
            </w:r>
            <w:r w:rsidRPr="001551DB">
              <w:rPr>
                <w:sz w:val="18"/>
                <w:szCs w:val="18"/>
              </w:rPr>
              <w:lastRenderedPageBreak/>
              <w:t>помещение, за исключением</w:t>
            </w:r>
            <w:proofErr w:type="gramEnd"/>
            <w:r w:rsidRPr="001551DB">
              <w:rPr>
                <w:sz w:val="18"/>
                <w:szCs w:val="18"/>
              </w:rPr>
              <w:t xml:space="preserve"> супруга (супруги), детей и родителей</w:t>
            </w:r>
          </w:p>
          <w:p w:rsidR="00530BEB" w:rsidRPr="00C4376E" w:rsidRDefault="00530BEB" w:rsidP="001551DB">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530BEB" w:rsidRDefault="00530BEB" w:rsidP="001551DB">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FF6875">
            <w:pPr>
              <w:pStyle w:val="table10"/>
            </w:pPr>
            <w:r>
              <w:lastRenderedPageBreak/>
              <w:t xml:space="preserve"> </w:t>
            </w:r>
            <w:r w:rsidR="00105E22" w:rsidRPr="0031496E">
              <w:rPr>
                <w:b/>
              </w:rPr>
              <w:t>Должностное лицо, ответственное за выполнение процедуры 1.</w:t>
            </w:r>
            <w:r w:rsidR="00105E22">
              <w:rPr>
                <w:b/>
              </w:rPr>
              <w:t>13.</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 xml:space="preserve">2,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тел.31987</w:t>
            </w:r>
            <w:r w:rsidR="00105E22" w:rsidRPr="0031496E">
              <w:t xml:space="preserve"> , </w:t>
            </w:r>
            <w:r w:rsidR="00105E22" w:rsidRPr="0031496E">
              <w:rPr>
                <w:u w:val="single"/>
              </w:rPr>
              <w:t xml:space="preserve">лицо, заменяющее временно отсутствующего работника – </w:t>
            </w:r>
            <w:proofErr w:type="spellStart"/>
            <w:r w:rsidR="00105E22" w:rsidRPr="0031496E">
              <w:rPr>
                <w:u w:val="single"/>
              </w:rPr>
              <w:t>Шафар</w:t>
            </w:r>
            <w:proofErr w:type="spellEnd"/>
            <w:r w:rsidR="00105E22" w:rsidRPr="0031496E">
              <w:rPr>
                <w:u w:val="single"/>
              </w:rPr>
              <w:t xml:space="preserve"> Ольга Геннадьевна –  инспектор Щорсовского </w:t>
            </w:r>
            <w:proofErr w:type="spellStart"/>
            <w:r w:rsidR="00105E22" w:rsidRPr="0031496E">
              <w:rPr>
                <w:u w:val="single"/>
              </w:rPr>
              <w:t>сельисполкома</w:t>
            </w:r>
            <w:proofErr w:type="spellEnd"/>
            <w:r w:rsidR="00105E22" w:rsidRPr="0031496E">
              <w:rPr>
                <w:u w:val="single"/>
              </w:rPr>
              <w:t xml:space="preserve">, кабинет № 4,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530BEB" w:rsidRPr="004036B0" w:rsidRDefault="004036B0" w:rsidP="004036B0">
            <w:pPr>
              <w:pStyle w:val="chapter"/>
              <w:spacing w:before="0" w:after="0"/>
            </w:pPr>
            <w:r w:rsidRPr="004036B0">
              <w:t>ГЛАВА 2</w:t>
            </w:r>
            <w:r w:rsidRPr="004036B0">
              <w:br/>
              <w:t>ТРУД И СОЦИАЛЬНАЯ ЗАЩИТА</w:t>
            </w:r>
          </w:p>
        </w:tc>
      </w:tr>
      <w:tr w:rsidR="00530BEB" w:rsidTr="001518F8">
        <w:trPr>
          <w:trHeight w:val="2166"/>
        </w:trPr>
        <w:tc>
          <w:tcPr>
            <w:tcW w:w="1150" w:type="pct"/>
            <w:tcBorders>
              <w:top w:val="single" w:sz="4" w:space="0" w:color="auto"/>
              <w:left w:val="single" w:sz="4" w:space="0" w:color="auto"/>
              <w:bottom w:val="single" w:sz="4" w:space="0" w:color="auto"/>
              <w:right w:val="single" w:sz="4" w:space="0" w:color="auto"/>
            </w:tcBorders>
          </w:tcPr>
          <w:p w:rsidR="00530BEB" w:rsidRPr="00FF6875" w:rsidRDefault="00530BEB" w:rsidP="00FF6875">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w:t>
            </w:r>
            <w:r>
              <w:t xml:space="preserve">ения и </w:t>
            </w:r>
            <w:r>
              <w:lastRenderedPageBreak/>
              <w:t>отселения</w:t>
            </w:r>
          </w:p>
        </w:tc>
        <w:tc>
          <w:tcPr>
            <w:tcW w:w="807" w:type="pct"/>
            <w:gridSpan w:val="2"/>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lastRenderedPageBreak/>
              <w:t>заявление</w:t>
            </w:r>
            <w:r w:rsidRPr="00FF6875">
              <w:br/>
            </w:r>
          </w:p>
        </w:tc>
        <w:tc>
          <w:tcPr>
            <w:tcW w:w="1478"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FF6875">
            <w:pPr>
              <w:spacing w:before="120" w:after="100" w:afterAutospacing="1"/>
              <w:jc w:val="left"/>
            </w:pPr>
            <w:r w:rsidRPr="006E3FAD">
              <w:t>бесплатно</w:t>
            </w:r>
          </w:p>
          <w:p w:rsidR="00530BEB" w:rsidRPr="006E3FAD" w:rsidRDefault="00530BEB" w:rsidP="00FF6875">
            <w:pPr>
              <w:jc w:val="left"/>
            </w:pPr>
            <w:r w:rsidRPr="006E3FAD">
              <w:br/>
            </w:r>
          </w:p>
          <w:p w:rsidR="00530BEB" w:rsidRPr="006E3FAD" w:rsidRDefault="00530BEB" w:rsidP="001551DB">
            <w:pPr>
              <w:pStyle w:val="chapter"/>
              <w:jc w:val="both"/>
              <w:rPr>
                <w:b w:val="0"/>
              </w:rPr>
            </w:pPr>
          </w:p>
        </w:tc>
        <w:tc>
          <w:tcPr>
            <w:tcW w:w="561"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6E3FAD">
            <w:pPr>
              <w:spacing w:before="120" w:after="100" w:afterAutospacing="1"/>
              <w:jc w:val="left"/>
            </w:pPr>
            <w:r w:rsidRPr="006E3FAD">
              <w:t>5 дней со дня подачи заявления</w:t>
            </w:r>
          </w:p>
          <w:p w:rsidR="00530BEB" w:rsidRPr="006E3FAD" w:rsidRDefault="00530BEB" w:rsidP="006E3FAD">
            <w:pPr>
              <w:jc w:val="left"/>
              <w:rPr>
                <w:b/>
              </w:rPr>
            </w:pPr>
            <w:r w:rsidRPr="006E3FAD">
              <w:br/>
            </w:r>
          </w:p>
        </w:tc>
        <w:tc>
          <w:tcPr>
            <w:tcW w:w="354" w:type="pct"/>
            <w:tcBorders>
              <w:top w:val="single" w:sz="4" w:space="0" w:color="auto"/>
              <w:left w:val="single" w:sz="4" w:space="0" w:color="auto"/>
              <w:bottom w:val="single" w:sz="4" w:space="0" w:color="auto"/>
              <w:right w:val="single" w:sz="4" w:space="0" w:color="auto"/>
            </w:tcBorders>
          </w:tcPr>
          <w:p w:rsidR="00530BEB" w:rsidRDefault="00530BEB" w:rsidP="006E3FAD">
            <w:pPr>
              <w:jc w:val="left"/>
              <w:rPr>
                <w:b/>
              </w:rPr>
            </w:pPr>
            <w:r w:rsidRPr="006E3FAD">
              <w:t>бессрочно</w:t>
            </w:r>
            <w:r w:rsidRPr="006E3FAD">
              <w:br/>
            </w:r>
          </w:p>
          <w:p w:rsidR="00530BEB" w:rsidRDefault="00530BEB" w:rsidP="006E3FAD">
            <w:pPr>
              <w:jc w:val="left"/>
              <w:rPr>
                <w:b/>
              </w:rPr>
            </w:pPr>
          </w:p>
          <w:p w:rsidR="00530BEB" w:rsidRDefault="00530BEB" w:rsidP="006E3FAD">
            <w:pPr>
              <w:jc w:val="left"/>
              <w:rPr>
                <w:b/>
              </w:rPr>
            </w:pPr>
          </w:p>
          <w:p w:rsidR="00530BEB" w:rsidRDefault="00530BEB" w:rsidP="006E3FAD">
            <w:pPr>
              <w:jc w:val="left"/>
              <w:rPr>
                <w:b/>
              </w:rPr>
            </w:pPr>
          </w:p>
          <w:p w:rsidR="00530BEB" w:rsidRPr="006E3FAD" w:rsidRDefault="00530BEB" w:rsidP="006E3FAD">
            <w:pPr>
              <w:jc w:val="left"/>
              <w:rPr>
                <w:b/>
              </w:rPr>
            </w:pPr>
          </w:p>
        </w:tc>
      </w:tr>
      <w:tr w:rsidR="00530BEB" w:rsidTr="001518F8">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530BEB" w:rsidRPr="006E3FAD" w:rsidRDefault="00105E22" w:rsidP="006E3FAD">
            <w:pPr>
              <w:pStyle w:val="table10"/>
            </w:pPr>
            <w:r w:rsidRPr="0031496E">
              <w:rPr>
                <w:b/>
              </w:rPr>
              <w:lastRenderedPageBreak/>
              <w:t>Должностное лицо, ответст</w:t>
            </w:r>
            <w:r>
              <w:rPr>
                <w:b/>
              </w:rPr>
              <w:t>венное за выполнение процедуры 2</w:t>
            </w:r>
            <w:r w:rsidRPr="0031496E">
              <w:rPr>
                <w:b/>
              </w:rPr>
              <w:t>.</w:t>
            </w:r>
            <w:r>
              <w:rPr>
                <w:b/>
              </w:rPr>
              <w:t>37.</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849"/>
        </w:trPr>
        <w:tc>
          <w:tcPr>
            <w:tcW w:w="1150" w:type="pct"/>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07" w:type="pct"/>
            <w:gridSpan w:val="2"/>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1478" w:type="pct"/>
            <w:gridSpan w:val="5"/>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1"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1 день со дня подачи заявления</w:t>
            </w:r>
            <w:r w:rsidRPr="006E3FAD">
              <w:br/>
            </w:r>
          </w:p>
        </w:tc>
        <w:tc>
          <w:tcPr>
            <w:tcW w:w="354" w:type="pct"/>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 xml:space="preserve">бессрочно </w:t>
            </w:r>
            <w:r w:rsidRPr="006E3FAD">
              <w:rPr>
                <w:bCs/>
                <w:caps/>
              </w:rPr>
              <w:br/>
            </w: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Pr="00F074EB" w:rsidRDefault="00530BEB" w:rsidP="00807317">
            <w:pPr>
              <w:pStyle w:val="chapter"/>
              <w:jc w:val="both"/>
              <w:rPr>
                <w:b w:val="0"/>
              </w:rPr>
            </w:pPr>
          </w:p>
        </w:tc>
      </w:tr>
      <w:tr w:rsidR="00530BEB" w:rsidTr="001518F8">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530BEB" w:rsidRPr="00A554D4" w:rsidRDefault="003B411A" w:rsidP="00105E22">
            <w:pPr>
              <w:pStyle w:val="table10"/>
            </w:pPr>
            <w:r>
              <w:t xml:space="preserve"> </w:t>
            </w:r>
            <w:r w:rsidR="00105E22" w:rsidRPr="0031496E">
              <w:rPr>
                <w:b/>
              </w:rPr>
              <w:t xml:space="preserve">Должностное лицо, ответственное за выполнение процедуры </w:t>
            </w:r>
            <w:r w:rsidR="00105E22">
              <w:rPr>
                <w:b/>
              </w:rPr>
              <w:t>2,37</w:t>
            </w:r>
            <w:r w:rsidR="00105E22">
              <w:rPr>
                <w:b/>
                <w:vertAlign w:val="superscript"/>
              </w:rPr>
              <w:t>1</w:t>
            </w:r>
            <w:r w:rsidR="00105E22">
              <w:rPr>
                <w:b/>
              </w:rPr>
              <w:t>.</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 xml:space="preserve">2,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тел.31987</w:t>
            </w:r>
            <w:r w:rsidR="00105E22" w:rsidRPr="0031496E">
              <w:t xml:space="preserve"> , </w:t>
            </w:r>
            <w:r w:rsidR="00105E22" w:rsidRPr="0031496E">
              <w:rPr>
                <w:u w:val="single"/>
              </w:rPr>
              <w:t xml:space="preserve">лицо, заменяющее временно отсутствующего работника – </w:t>
            </w:r>
            <w:proofErr w:type="spellStart"/>
            <w:r w:rsidR="00105E22" w:rsidRPr="0031496E">
              <w:rPr>
                <w:u w:val="single"/>
              </w:rPr>
              <w:t>Шафар</w:t>
            </w:r>
            <w:proofErr w:type="spellEnd"/>
            <w:r w:rsidR="00105E22" w:rsidRPr="0031496E">
              <w:rPr>
                <w:u w:val="single"/>
              </w:rPr>
              <w:t xml:space="preserve"> Ольга Геннадьевна –  инспектор Щорсовского </w:t>
            </w:r>
            <w:proofErr w:type="spellStart"/>
            <w:r w:rsidR="00105E22" w:rsidRPr="0031496E">
              <w:rPr>
                <w:u w:val="single"/>
              </w:rPr>
              <w:t>сельисполкома</w:t>
            </w:r>
            <w:proofErr w:type="spellEnd"/>
            <w:r w:rsidR="00105E22" w:rsidRPr="0031496E">
              <w:rPr>
                <w:u w:val="single"/>
              </w:rPr>
              <w:t xml:space="preserve">, кабинет № 4,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4036B0" w:rsidRDefault="004036B0" w:rsidP="004036B0">
            <w:pPr>
              <w:pStyle w:val="chapter"/>
              <w:spacing w:before="0" w:after="0"/>
            </w:pPr>
          </w:p>
          <w:p w:rsidR="00530BEB" w:rsidRDefault="00530BEB" w:rsidP="004036B0">
            <w:pPr>
              <w:pStyle w:val="chapter"/>
              <w:spacing w:before="0" w:after="0"/>
            </w:pPr>
            <w:r>
              <w:t>ГЛАВА 5</w:t>
            </w:r>
            <w:r>
              <w:br/>
              <w:t>РЕГИСТРАЦИЯ АКТОВ ГРАЖДАНСКОГО СОСТОЯНИЯ</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 Регистрация рождения</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r>
              <w:lastRenderedPageBreak/>
              <w:t xml:space="preserve">свидетельство о регистрации ходатайства о предоставлении статуса беженца, дополнительной защиты или убежища в Республике Беларусь – </w:t>
            </w:r>
            <w:proofErr w:type="spellStart"/>
            <w:r>
              <w:t>дляиностранныхграждан</w:t>
            </w:r>
            <w:proofErr w:type="spellEnd"/>
            <w:proofErr w:type="gramEnd"/>
            <w:r>
              <w:t xml:space="preserve"> </w:t>
            </w:r>
            <w:proofErr w:type="gramStart"/>
            <w:r>
              <w:t>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w:t>
            </w:r>
            <w:proofErr w:type="spellStart"/>
            <w:r>
              <w:t>отцеребенка</w:t>
            </w:r>
            <w:proofErr w:type="spellEnd"/>
            <w:r>
              <w:t xml:space="preserve"> </w:t>
            </w:r>
            <w:proofErr w:type="spellStart"/>
            <w:r>
              <w:t>взаписи</w:t>
            </w:r>
            <w:proofErr w:type="spellEnd"/>
            <w:r>
              <w:t xml:space="preserve"> акта</w:t>
            </w:r>
            <w:proofErr w:type="gramEnd"/>
            <w:r>
              <w:t xml:space="preserve"> </w:t>
            </w:r>
            <w:proofErr w:type="gramStart"/>
            <w:r>
              <w:t>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t>материребенка</w:t>
            </w:r>
            <w:proofErr w:type="spellEnd"/>
            <w:r>
              <w:t xml:space="preserve">, подтверждающее, </w:t>
            </w:r>
            <w:proofErr w:type="spellStart"/>
            <w:r>
              <w:t>чтоон</w:t>
            </w:r>
            <w:proofErr w:type="spellEnd"/>
            <w:r>
              <w:t xml:space="preserve"> не является</w:t>
            </w:r>
            <w:proofErr w:type="gramEnd"/>
            <w:r>
              <w:t xml:space="preserve"> </w:t>
            </w:r>
            <w:proofErr w:type="gramStart"/>
            <w:r>
              <w:t>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w:t>
            </w:r>
            <w:proofErr w:type="gramEnd"/>
            <w:r>
              <w:t>,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w:t>
            </w:r>
            <w: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1.</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 xml:space="preserve">2, </w:t>
            </w:r>
            <w:proofErr w:type="spellStart"/>
            <w:r w:rsidR="00105E22" w:rsidRPr="0031496E">
              <w:rPr>
                <w:u w:val="single"/>
              </w:rPr>
              <w:lastRenderedPageBreak/>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тел.31987</w:t>
            </w:r>
            <w:r w:rsidR="00105E22" w:rsidRPr="0031496E">
              <w:t xml:space="preserve"> , </w:t>
            </w:r>
            <w:r w:rsidR="00105E22" w:rsidRPr="0031496E">
              <w:rPr>
                <w:u w:val="single"/>
              </w:rPr>
              <w:t xml:space="preserve">лицо, заменяющее временно отсутствующего работника – </w:t>
            </w:r>
            <w:proofErr w:type="spellStart"/>
            <w:r w:rsidR="00105E22" w:rsidRPr="0031496E">
              <w:rPr>
                <w:u w:val="single"/>
              </w:rPr>
              <w:t>Шафар</w:t>
            </w:r>
            <w:proofErr w:type="spellEnd"/>
            <w:r w:rsidR="00105E22" w:rsidRPr="0031496E">
              <w:rPr>
                <w:u w:val="single"/>
              </w:rPr>
              <w:t xml:space="preserve"> Ольга Геннадьевна –  инспектор Щорсовского </w:t>
            </w:r>
            <w:proofErr w:type="spellStart"/>
            <w:r w:rsidR="00105E22" w:rsidRPr="0031496E">
              <w:rPr>
                <w:u w:val="single"/>
              </w:rPr>
              <w:t>сельисполкома</w:t>
            </w:r>
            <w:proofErr w:type="spellEnd"/>
            <w:r w:rsidR="00105E22" w:rsidRPr="0031496E">
              <w:rPr>
                <w:u w:val="single"/>
              </w:rPr>
              <w:t xml:space="preserve">, кабинет № 4,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lastRenderedPageBreak/>
              <w:t>5.2. Регистрация заключения брака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w:t>
            </w:r>
            <w:proofErr w:type="spellStart"/>
            <w:r>
              <w:t>сокращениисроказаключения</w:t>
            </w:r>
            <w:proofErr w:type="spellEnd"/>
            <w:proofErr w:type="gramEnd"/>
            <w:r>
              <w:t xml:space="preserve"> </w:t>
            </w:r>
            <w:proofErr w:type="gramStart"/>
            <w:r>
              <w:t>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r>
            <w:proofErr w:type="spellStart"/>
            <w:r>
              <w:t>копиярешения</w:t>
            </w:r>
            <w:proofErr w:type="spellEnd"/>
            <w:r>
              <w:t xml:space="preserve"> </w:t>
            </w:r>
            <w:proofErr w:type="spellStart"/>
            <w:r>
              <w:t>судаоб</w:t>
            </w:r>
            <w:proofErr w:type="spellEnd"/>
            <w:r>
              <w:t xml:space="preserve"> установлении</w:t>
            </w:r>
            <w:proofErr w:type="gramEnd"/>
            <w:r>
              <w:t xml:space="preserve"> </w:t>
            </w:r>
            <w:proofErr w:type="gramStart"/>
            <w:r>
              <w:t>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proofErr w:type="spellStart"/>
            <w:r>
              <w:t>пределамиРеспублики</w:t>
            </w:r>
            <w:proofErr w:type="spellEnd"/>
            <w:r>
              <w:t xml:space="preserve"> Беларусь</w:t>
            </w:r>
            <w:r>
              <w:br/>
            </w:r>
            <w:r>
              <w:br/>
            </w:r>
            <w:proofErr w:type="spellStart"/>
            <w:r>
              <w:lastRenderedPageBreak/>
              <w:t>документоб</w:t>
            </w:r>
            <w:proofErr w:type="spellEnd"/>
            <w:r>
              <w:t xml:space="preserve"> отсутствии зарегистрированного</w:t>
            </w:r>
            <w:proofErr w:type="gramEnd"/>
            <w:r>
              <w:t xml:space="preserve"> </w:t>
            </w:r>
            <w:proofErr w:type="gramStart"/>
            <w:r>
              <w:t>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w:t>
            </w:r>
            <w:proofErr w:type="spellStart"/>
            <w:r>
              <w:t>которымпредоставлены</w:t>
            </w:r>
            <w:proofErr w:type="spellEnd"/>
            <w:r>
              <w:t xml:space="preserve"> статус беженца, </w:t>
            </w:r>
            <w:proofErr w:type="spellStart"/>
            <w:r>
              <w:t>дополнительнаязащита</w:t>
            </w:r>
            <w:proofErr w:type="spellEnd"/>
            <w:r>
              <w:t xml:space="preserve"> или убежище в</w:t>
            </w:r>
            <w:proofErr w:type="gramEnd"/>
            <w:r>
              <w:t xml:space="preserve"> </w:t>
            </w:r>
            <w:proofErr w:type="gramStart"/>
            <w:r>
              <w:t>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w:t>
            </w:r>
            <w:proofErr w:type="spellStart"/>
            <w:r>
              <w:t>территориигосударства</w:t>
            </w:r>
            <w:proofErr w:type="spellEnd"/>
            <w:r>
              <w:t xml:space="preserve"> гражданской принадлежности (срок </w:t>
            </w:r>
            <w:proofErr w:type="spellStart"/>
            <w:r>
              <w:t>действияданного</w:t>
            </w:r>
            <w:proofErr w:type="spellEnd"/>
            <w:r>
              <w:t xml:space="preserve"> документа – 6 месяцев)</w:t>
            </w:r>
            <w:r>
              <w:br/>
            </w:r>
            <w:r>
              <w:br/>
              <w:t>документ</w:t>
            </w:r>
            <w:proofErr w:type="gramEnd"/>
            <w:r>
              <w:t xml:space="preserve">, </w:t>
            </w:r>
            <w:proofErr w:type="gramStart"/>
            <w:r>
              <w:t>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w:t>
            </w:r>
            <w:proofErr w:type="spellStart"/>
            <w:r>
              <w:t>РеспубликиБеларусь</w:t>
            </w:r>
            <w:proofErr w:type="spellEnd"/>
            <w:r>
              <w:t>), – в случае прекращения брака</w:t>
            </w:r>
            <w:proofErr w:type="gramEnd"/>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1 базовая величина за регистрацию заключения брака, включая выдачу свидетельства</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месяца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105E22" w:rsidP="00A554D4">
            <w:pPr>
              <w:pStyle w:val="table10"/>
            </w:pPr>
            <w:r w:rsidRPr="0031496E">
              <w:rPr>
                <w:b/>
              </w:rPr>
              <w:lastRenderedPageBreak/>
              <w:t>Должностное лицо, ответст</w:t>
            </w:r>
            <w:r>
              <w:rPr>
                <w:b/>
              </w:rPr>
              <w:t>венное за выполнение процедуры 5</w:t>
            </w:r>
            <w:r w:rsidRPr="0031496E">
              <w:rPr>
                <w:b/>
              </w:rPr>
              <w:t>.</w:t>
            </w:r>
            <w:r>
              <w:rPr>
                <w:b/>
              </w:rPr>
              <w:t>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5.3. Регистрация установления отцовства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3.</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 xml:space="preserve">2, </w:t>
            </w:r>
            <w:proofErr w:type="spellStart"/>
            <w:r w:rsidR="00105E22" w:rsidRPr="0031496E">
              <w:rPr>
                <w:u w:val="single"/>
              </w:rPr>
              <w:lastRenderedPageBreak/>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тел.31987</w:t>
            </w:r>
            <w:r w:rsidR="00105E22" w:rsidRPr="0031496E">
              <w:t xml:space="preserve"> , </w:t>
            </w:r>
            <w:r w:rsidR="00105E22" w:rsidRPr="0031496E">
              <w:rPr>
                <w:u w:val="single"/>
              </w:rPr>
              <w:t xml:space="preserve">лицо, заменяющее временно отсутствующего работника – </w:t>
            </w:r>
            <w:proofErr w:type="spellStart"/>
            <w:r w:rsidR="00105E22" w:rsidRPr="0031496E">
              <w:rPr>
                <w:u w:val="single"/>
              </w:rPr>
              <w:t>Шафар</w:t>
            </w:r>
            <w:proofErr w:type="spellEnd"/>
            <w:r w:rsidR="00105E22" w:rsidRPr="0031496E">
              <w:rPr>
                <w:u w:val="single"/>
              </w:rPr>
              <w:t xml:space="preserve"> Ольга Геннадьевна –  инспектор Щорсовского </w:t>
            </w:r>
            <w:proofErr w:type="spellStart"/>
            <w:r w:rsidR="00105E22" w:rsidRPr="0031496E">
              <w:rPr>
                <w:u w:val="single"/>
              </w:rPr>
              <w:t>сельисполкома</w:t>
            </w:r>
            <w:proofErr w:type="spellEnd"/>
            <w:r w:rsidR="00105E22" w:rsidRPr="0031496E">
              <w:rPr>
                <w:u w:val="single"/>
              </w:rPr>
              <w:t xml:space="preserve">, кабинет № 4,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lastRenderedPageBreak/>
              <w:t>5.5. Регистрация смерти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w:t>
            </w:r>
            <w:proofErr w:type="spellStart"/>
            <w:r>
              <w:t>статусабеженца</w:t>
            </w:r>
            <w:proofErr w:type="spellEnd"/>
            <w:proofErr w:type="gramEnd"/>
            <w:r>
              <w:t xml:space="preserve">, </w:t>
            </w:r>
            <w:proofErr w:type="gramStart"/>
            <w: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proofErr w:type="spellStart"/>
            <w:r>
              <w:t>билетумершего</w:t>
            </w:r>
            <w:proofErr w:type="spellEnd"/>
            <w:r>
              <w:t xml:space="preserve"> – </w:t>
            </w:r>
            <w:proofErr w:type="spellStart"/>
            <w:r>
              <w:t>вслучае</w:t>
            </w:r>
            <w:proofErr w:type="spellEnd"/>
            <w:proofErr w:type="gramEnd"/>
            <w:r>
              <w:t xml:space="preserve"> регистрации смерти военнослужащих</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5.</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 xml:space="preserve">2,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тел.31987</w:t>
            </w:r>
            <w:r w:rsidR="00105E22" w:rsidRPr="0031496E">
              <w:t xml:space="preserve"> , </w:t>
            </w:r>
            <w:r w:rsidR="00105E22" w:rsidRPr="0031496E">
              <w:rPr>
                <w:u w:val="single"/>
              </w:rPr>
              <w:t xml:space="preserve">лицо, заменяющее временно отсутствующего работника – </w:t>
            </w:r>
            <w:proofErr w:type="spellStart"/>
            <w:r w:rsidR="00105E22" w:rsidRPr="0031496E">
              <w:rPr>
                <w:u w:val="single"/>
              </w:rPr>
              <w:t>Шафар</w:t>
            </w:r>
            <w:proofErr w:type="spellEnd"/>
            <w:r w:rsidR="00105E22" w:rsidRPr="0031496E">
              <w:rPr>
                <w:u w:val="single"/>
              </w:rPr>
              <w:t xml:space="preserve"> Ольга Геннадьевна –  инспектор Щорсовского </w:t>
            </w:r>
            <w:proofErr w:type="spellStart"/>
            <w:r w:rsidR="00105E22" w:rsidRPr="0031496E">
              <w:rPr>
                <w:u w:val="single"/>
              </w:rPr>
              <w:t>сельисполкома</w:t>
            </w:r>
            <w:proofErr w:type="spellEnd"/>
            <w:r w:rsidR="00105E22" w:rsidRPr="0031496E">
              <w:rPr>
                <w:u w:val="single"/>
              </w:rPr>
              <w:t xml:space="preserve">, кабинет № 4, </w:t>
            </w:r>
            <w:proofErr w:type="spellStart"/>
            <w:r w:rsidR="00105E22" w:rsidRPr="0031496E">
              <w:rPr>
                <w:u w:val="single"/>
              </w:rPr>
              <w:t>аг</w:t>
            </w:r>
            <w:proofErr w:type="spellEnd"/>
            <w:r w:rsidR="00105E22" w:rsidRPr="0031496E">
              <w:rPr>
                <w:u w:val="single"/>
              </w:rPr>
              <w:t xml:space="preserve">. Щорсы, ул. </w:t>
            </w:r>
            <w:proofErr w:type="spellStart"/>
            <w:r w:rsidR="00105E22" w:rsidRPr="0031496E">
              <w:rPr>
                <w:u w:val="single"/>
              </w:rPr>
              <w:t>Щорсовская</w:t>
            </w:r>
            <w:proofErr w:type="spellEnd"/>
            <w:r w:rsidR="00105E22" w:rsidRPr="0031496E">
              <w:rPr>
                <w:u w:val="single"/>
              </w:rPr>
              <w:t>,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5.13. Выдача справок о рождении, о смерти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обращения, но не ранее дня регистрации рождения, смерти</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105E22" w:rsidP="00A554D4">
            <w:pPr>
              <w:pStyle w:val="table10"/>
            </w:pPr>
            <w:r w:rsidRPr="0031496E">
              <w:rPr>
                <w:b/>
              </w:rPr>
              <w:t>Должностное лицо, ответст</w:t>
            </w:r>
            <w:r>
              <w:rPr>
                <w:b/>
              </w:rPr>
              <w:t>венное за выполнение процедуры 5</w:t>
            </w:r>
            <w:r w:rsidRPr="0031496E">
              <w:rPr>
                <w:b/>
              </w:rPr>
              <w:t>.</w:t>
            </w:r>
            <w:r>
              <w:rPr>
                <w:b/>
              </w:rPr>
              <w:t>13.</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 xml:space="preserve">2,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тел.31987</w:t>
            </w:r>
            <w:r w:rsidRPr="0031496E">
              <w:t xml:space="preserve"> , </w:t>
            </w:r>
            <w:r w:rsidRPr="0031496E">
              <w:rPr>
                <w:u w:val="single"/>
              </w:rPr>
              <w:t xml:space="preserve">лицо, заменяющее временно отсутствующего работника – </w:t>
            </w:r>
            <w:proofErr w:type="spellStart"/>
            <w:r w:rsidRPr="0031496E">
              <w:rPr>
                <w:u w:val="single"/>
              </w:rPr>
              <w:t>Шафар</w:t>
            </w:r>
            <w:proofErr w:type="spellEnd"/>
            <w:r w:rsidRPr="0031496E">
              <w:rPr>
                <w:u w:val="single"/>
              </w:rPr>
              <w:t xml:space="preserve"> Ольга Геннадьевна –  инспектор Щорсовского </w:t>
            </w:r>
            <w:proofErr w:type="spellStart"/>
            <w:r w:rsidRPr="0031496E">
              <w:rPr>
                <w:u w:val="single"/>
              </w:rPr>
              <w:t>сельисполкома</w:t>
            </w:r>
            <w:proofErr w:type="spellEnd"/>
            <w:r w:rsidRPr="0031496E">
              <w:rPr>
                <w:u w:val="single"/>
              </w:rPr>
              <w:t xml:space="preserve">, кабинет № 4, </w:t>
            </w:r>
            <w:proofErr w:type="spellStart"/>
            <w:r w:rsidRPr="0031496E">
              <w:rPr>
                <w:u w:val="single"/>
              </w:rPr>
              <w:t>аг</w:t>
            </w:r>
            <w:proofErr w:type="spellEnd"/>
            <w:r w:rsidRPr="0031496E">
              <w:rPr>
                <w:u w:val="single"/>
              </w:rPr>
              <w:t xml:space="preserve">. Щорсы, ул. </w:t>
            </w:r>
            <w:proofErr w:type="spellStart"/>
            <w:r w:rsidRPr="0031496E">
              <w:rPr>
                <w:u w:val="single"/>
              </w:rPr>
              <w:t>Щорсовская</w:t>
            </w:r>
            <w:proofErr w:type="spellEnd"/>
            <w:r w:rsidRPr="0031496E">
              <w:rPr>
                <w:u w:val="single"/>
              </w:rPr>
              <w:t>, 4 б, тел.31985</w:t>
            </w:r>
            <w:r w:rsidR="007A5AA4">
              <w:rPr>
                <w:u w:val="single"/>
              </w:rPr>
              <w:t xml:space="preserve"> Режим работы: понедельник – пятница 8,00-13.00, 14.00-17.00, обед  13.00-14.00, выходной: суббота, </w:t>
            </w:r>
            <w:r w:rsidR="007A5AA4">
              <w:rPr>
                <w:u w:val="single"/>
              </w:rPr>
              <w:lastRenderedPageBreak/>
              <w:t xml:space="preserve">воскресенье. </w:t>
            </w:r>
          </w:p>
        </w:tc>
      </w:tr>
      <w:tr w:rsidR="00530BEB" w:rsidTr="001518F8">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530BEB" w:rsidRPr="00477DEE" w:rsidRDefault="00105E22" w:rsidP="004036B0">
            <w:pPr>
              <w:pStyle w:val="table10"/>
              <w:spacing w:before="120"/>
              <w:jc w:val="center"/>
              <w:rPr>
                <w:b/>
                <w:sz w:val="24"/>
                <w:szCs w:val="24"/>
              </w:rPr>
            </w:pPr>
            <w:r w:rsidRPr="004E1056">
              <w:rPr>
                <w:b/>
              </w:rPr>
              <w:lastRenderedPageBreak/>
              <w:t>ГЛАВА 11</w:t>
            </w:r>
            <w:r w:rsidRPr="004E1056">
              <w:rPr>
                <w:b/>
              </w:rPr>
              <w:br/>
              <w:t>ДОКУМЕНТИРОВАНИЕ НАСЕЛЕНИЯ РЕСПУБЛИКИ БЕЛАРУСЬ</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before="120"/>
              <w:ind w:firstLine="0"/>
              <w:jc w:val="left"/>
              <w:rPr>
                <w:b/>
              </w:rPr>
            </w:pPr>
            <w:r w:rsidRPr="00732EFE">
              <w:rPr>
                <w:b/>
              </w:rPr>
              <w:t xml:space="preserve">11.1.1. </w:t>
            </w:r>
            <w:proofErr w:type="gramStart"/>
            <w:r w:rsidRPr="00732EFE">
              <w:rPr>
                <w:b/>
              </w:rPr>
              <w:t>достигшие</w:t>
            </w:r>
            <w:proofErr w:type="gramEnd"/>
            <w:r w:rsidRPr="00732EFE">
              <w:rPr>
                <w:b/>
              </w:rPr>
              <w:t xml:space="preserve">  14-летнего возраста</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proofErr w:type="gramStart"/>
            <w:r>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w:t>
            </w:r>
            <w:r>
              <w:lastRenderedPageBreak/>
              <w:t xml:space="preserve">комитет, организацию, в собственности, хозяйственном ведении или оперативном </w:t>
            </w:r>
            <w:proofErr w:type="spellStart"/>
            <w:r>
              <w:t>управлениикоторойнаходятся</w:t>
            </w:r>
            <w:proofErr w:type="spellEnd"/>
            <w:proofErr w:type="gramEnd"/>
            <w:r>
              <w:t xml:space="preserve"> </w:t>
            </w:r>
            <w:proofErr w:type="gramStart"/>
            <w:r>
              <w:t>жилые помещения, предоставляемые  по договору найма жилого помещения (далее – организация, уполномоченная на ведение паспортной службы</w:t>
            </w:r>
            <w:proofErr w:type="gramEnd"/>
          </w:p>
        </w:tc>
        <w:tc>
          <w:tcPr>
            <w:tcW w:w="1761" w:type="pct"/>
            <w:gridSpan w:val="5"/>
            <w:tcBorders>
              <w:top w:val="single" w:sz="4" w:space="0" w:color="auto"/>
              <w:left w:val="single" w:sz="4" w:space="0" w:color="auto"/>
              <w:bottom w:val="single" w:sz="4" w:space="0" w:color="auto"/>
              <w:right w:val="single" w:sz="4" w:space="0" w:color="auto"/>
            </w:tcBorders>
          </w:tcPr>
          <w:p w:rsidR="00530BEB" w:rsidRPr="002B287C" w:rsidRDefault="00530BEB" w:rsidP="002B287C">
            <w:pPr>
              <w:spacing w:before="120"/>
              <w:rPr>
                <w:b/>
                <w:bCs/>
              </w:rPr>
            </w:pPr>
            <w:proofErr w:type="gramStart"/>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(для граждан, </w:t>
            </w:r>
            <w:proofErr w:type="spellStart"/>
            <w:r>
              <w:t>постояннопроживающихв</w:t>
            </w:r>
            <w:proofErr w:type="spellEnd"/>
            <w:proofErr w:type="gramEnd"/>
            <w:r>
              <w:t> </w:t>
            </w:r>
            <w:proofErr w:type="gramStart"/>
            <w:r>
              <w:t>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w:t>
            </w:r>
            <w:proofErr w:type="gramEnd"/>
            <w:r>
              <w:t> </w:t>
            </w:r>
            <w:proofErr w:type="gramStart"/>
            <w:r>
              <w:t>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w:t>
            </w:r>
            <w:proofErr w:type="gramEnd"/>
            <w:r>
              <w:t xml:space="preserve">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8"/>
            </w:tblGrid>
            <w:tr w:rsidR="00530BEB" w:rsidTr="00EB483C">
              <w:trPr>
                <w:trHeight w:val="238"/>
              </w:trPr>
              <w:tc>
                <w:tcPr>
                  <w:tcW w:w="717" w:type="pct"/>
                  <w:tcMar>
                    <w:top w:w="0" w:type="dxa"/>
                    <w:left w:w="6" w:type="dxa"/>
                    <w:bottom w:w="0" w:type="dxa"/>
                    <w:right w:w="6" w:type="dxa"/>
                  </w:tcMar>
                  <w:hideMark/>
                </w:tcPr>
                <w:p w:rsidR="00530BEB" w:rsidRDefault="00530BEB" w:rsidP="00FF6875">
                  <w:pPr>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530BEB" w:rsidRDefault="00530BEB" w:rsidP="00FF6875">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Pr="00BB31E9" w:rsidRDefault="00530BEB" w:rsidP="00FF6875">
            <w:pPr>
              <w:spacing w:before="120"/>
            </w:pPr>
            <w:proofErr w:type="gramStart"/>
            <w:r w:rsidRPr="00BB31E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 xml:space="preserve">15 дней со дня подачи заявления – в случае </w:t>
            </w:r>
            <w:r w:rsidRPr="00BB31E9">
              <w:lastRenderedPageBreak/>
              <w:t>выдачи паспорта в ускоренном порядке</w:t>
            </w:r>
            <w:r w:rsidRPr="00BB31E9">
              <w:br/>
            </w:r>
            <w:r w:rsidRPr="00BB31E9">
              <w:br/>
              <w:t>7 дней со дня</w:t>
            </w:r>
            <w:proofErr w:type="gramEnd"/>
            <w:r w:rsidRPr="00BB31E9">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635291" w:rsidRDefault="00530BEB" w:rsidP="00FF6875">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bookmarkStart w:id="0" w:name="_Hlk118448127"/>
            <w:bookmarkEnd w:id="0"/>
            <w:r w:rsidRPr="004E1056">
              <w:rPr>
                <w:b/>
              </w:rPr>
              <w:lastRenderedPageBreak/>
              <w:t>Должностное лицо, ответственное за выполнение процедуры 11.1.1.:</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исполнительного комитета, кабинет № 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Default="00530BEB" w:rsidP="0084775D">
            <w:pPr>
              <w:pStyle w:val="article"/>
              <w:spacing w:before="0" w:after="0"/>
              <w:ind w:hanging="2059"/>
              <w:jc w:val="left"/>
            </w:pPr>
            <w:r>
              <w:t xml:space="preserve"> 11.1.2. не</w:t>
            </w:r>
            <w:r w:rsidR="00847A8B">
              <w:t xml:space="preserve"> </w:t>
            </w:r>
            <w:r>
              <w:t>достигшему</w:t>
            </w:r>
            <w:r w:rsidR="00847A8B">
              <w:t xml:space="preserve"> </w:t>
            </w:r>
            <w:r>
              <w:t>14</w:t>
            </w:r>
            <w:r w:rsidR="00847A8B">
              <w:t>-</w:t>
            </w:r>
            <w:r>
              <w:t>летнего</w:t>
            </w:r>
          </w:p>
          <w:p w:rsidR="00530BEB" w:rsidRDefault="00530BEB" w:rsidP="0084775D">
            <w:pPr>
              <w:pStyle w:val="article"/>
              <w:spacing w:before="0" w:after="0"/>
              <w:ind w:hanging="2059"/>
              <w:jc w:val="left"/>
            </w:pPr>
            <w:r>
              <w:t>возраста</w:t>
            </w:r>
          </w:p>
          <w:p w:rsidR="00530BEB" w:rsidRPr="00732EFE" w:rsidRDefault="00530BEB" w:rsidP="0084775D">
            <w:pPr>
              <w:pStyle w:val="article"/>
              <w:spacing w:before="120" w:after="0"/>
              <w:ind w:left="0" w:firstLine="0"/>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proofErr w:type="gramStart"/>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r>
            <w:r w:rsidRPr="00F32136">
              <w:lastRenderedPageBreak/>
              <w:t xml:space="preserve">документы, необходимые для регистрации по месту </w:t>
            </w:r>
            <w:proofErr w:type="spellStart"/>
            <w:r w:rsidRPr="00F32136">
              <w:t>жительстванесовершеннолетнего</w:t>
            </w:r>
            <w:proofErr w:type="spellEnd"/>
            <w:proofErr w:type="gramEnd"/>
            <w:r w:rsidRPr="00F32136">
              <w:t xml:space="preserve">, </w:t>
            </w:r>
            <w:proofErr w:type="gramStart"/>
            <w:r w:rsidRPr="00F32136">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 xml:space="preserve">копия решения </w:t>
            </w:r>
            <w:proofErr w:type="spellStart"/>
            <w:r w:rsidRPr="00F32136">
              <w:t>комиссиипо</w:t>
            </w:r>
            <w:proofErr w:type="spellEnd"/>
            <w:proofErr w:type="gramEnd"/>
            <w:r w:rsidRPr="00F32136">
              <w:t xml:space="preserve"> направлению граждан Республики Беларусь </w:t>
            </w:r>
            <w:proofErr w:type="gramStart"/>
            <w:r w:rsidRPr="00F32136">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F32136">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66" w:type="pct"/>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30BEB" w:rsidRDefault="00530BEB" w:rsidP="001551DB">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proofErr w:type="gramStart"/>
            <w:r w:rsidRPr="00F32136">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F32136">
              <w:lastRenderedPageBreak/>
              <w:t>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7 дней со дня</w:t>
            </w:r>
            <w:proofErr w:type="gramEnd"/>
            <w:r w:rsidRPr="00F32136">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lastRenderedPageBreak/>
              <w:t>5 лет</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r w:rsidRPr="004E1056">
              <w:rPr>
                <w:b/>
              </w:rPr>
              <w:lastRenderedPageBreak/>
              <w:t>Должностное лицо, ответственное за выполнение процедуры 11.1.</w:t>
            </w:r>
            <w:r>
              <w:rPr>
                <w:b/>
              </w:rPr>
              <w:t>2</w:t>
            </w:r>
            <w:r w:rsidRPr="004E1056">
              <w:rPr>
                <w:b/>
              </w:rPr>
              <w:t>.:</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исполнительного комитета, кабинет № 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02FA0" w:rsidRDefault="00530BEB"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530BEB" w:rsidRPr="002B287C" w:rsidRDefault="00530BEB"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Pr="00611931" w:rsidRDefault="00530BEB"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30BEB" w:rsidRDefault="00530BEB" w:rsidP="001551DB">
            <w:pPr>
              <w:pStyle w:val="table10"/>
              <w:spacing w:before="120"/>
            </w:pP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2B287C">
            <w:pPr>
              <w:jc w:val="left"/>
            </w:pPr>
            <w:proofErr w:type="gramStart"/>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611931">
              <w:t> </w:t>
            </w:r>
            <w:proofErr w:type="gramStart"/>
            <w:r w:rsidRPr="00611931">
              <w:t>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 xml:space="preserve">свидетельство (документ) о расторжении брака либо копия решения </w:t>
            </w:r>
            <w:proofErr w:type="spellStart"/>
            <w:r w:rsidRPr="00611931">
              <w:t>судао</w:t>
            </w:r>
            <w:proofErr w:type="spellEnd"/>
            <w:proofErr w:type="gramEnd"/>
            <w:r w:rsidRPr="00611931">
              <w:t> </w:t>
            </w:r>
            <w:proofErr w:type="gramStart"/>
            <w:r w:rsidRPr="00611931">
              <w:t>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 xml:space="preserve">письменное ходатайство организации, имеющей право осуществлять за счет иностранной безвозмездной помощи </w:t>
            </w:r>
            <w:r w:rsidRPr="00611931">
              <w:lastRenderedPageBreak/>
              <w:t>деятельность, связанную с оздоровлением детей за рубежом, – для несовершеннолетних в </w:t>
            </w:r>
            <w:proofErr w:type="spellStart"/>
            <w:r w:rsidRPr="00611931">
              <w:t>возрастеот</w:t>
            </w:r>
            <w:proofErr w:type="spellEnd"/>
            <w:proofErr w:type="gramEnd"/>
            <w:r w:rsidRPr="00611931">
              <w:t> </w:t>
            </w:r>
            <w:proofErr w:type="gramStart"/>
            <w:r w:rsidRPr="00611931">
              <w:t>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611931">
              <w:t> пределы республики для получения медицинской помощи, в случае обмена паспорта в первоочередном порядке</w:t>
            </w:r>
            <w:r w:rsidRPr="00611931">
              <w:br/>
            </w:r>
          </w:p>
          <w:p w:rsidR="00530BEB" w:rsidRPr="002B287C" w:rsidRDefault="00530BEB" w:rsidP="002B287C">
            <w:pPr>
              <w:jc w:val="left"/>
            </w:pPr>
            <w:r w:rsidRPr="00611931">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r>
              <w:lastRenderedPageBreak/>
              <w:t>бесплатно – для граждан Республики Беларусь, находящихся на полном государственном обеспечении</w:t>
            </w:r>
          </w:p>
          <w:p w:rsidR="00530BEB" w:rsidRDefault="00530BEB" w:rsidP="0042364B">
            <w:pPr>
              <w:pStyle w:val="table10"/>
              <w:spacing w:before="120"/>
            </w:pPr>
          </w:p>
          <w:p w:rsidR="00530BEB" w:rsidRDefault="00530BEB" w:rsidP="0042364B">
            <w:pPr>
              <w:pStyle w:val="table10"/>
              <w:spacing w:before="120"/>
            </w:pPr>
            <w:r>
              <w:t>1 базовая величина – для иных граждан Республики Беларусь</w:t>
            </w:r>
          </w:p>
          <w:p w:rsidR="00530BEB" w:rsidRDefault="00530BEB" w:rsidP="0042364B">
            <w:pPr>
              <w:pStyle w:val="table10"/>
              <w:spacing w:before="120"/>
            </w:pPr>
          </w:p>
          <w:p w:rsidR="00530BEB" w:rsidRDefault="00530BEB" w:rsidP="0042364B">
            <w:pPr>
              <w:pStyle w:val="table10"/>
              <w:spacing w:before="120"/>
            </w:pPr>
            <w:r>
              <w:t>1 базовая величина – дополнительно за обмен паспорта в ускоренном порядке</w:t>
            </w:r>
          </w:p>
          <w:p w:rsidR="00530BEB" w:rsidRDefault="00530BEB" w:rsidP="0042364B">
            <w:pPr>
              <w:pStyle w:val="table10"/>
              <w:spacing w:before="120"/>
            </w:pPr>
          </w:p>
          <w:p w:rsidR="00530BEB" w:rsidRDefault="00530BEB" w:rsidP="0042364B">
            <w:pPr>
              <w:pStyle w:val="table10"/>
              <w:spacing w:before="120"/>
            </w:pPr>
            <w:r>
              <w:t>2 базовые величины – дополнительно за обмен паспорта в срочном порядке</w:t>
            </w:r>
          </w:p>
          <w:p w:rsidR="00530BEB" w:rsidRDefault="00530BEB" w:rsidP="0042364B">
            <w:pPr>
              <w:pStyle w:val="table10"/>
              <w:spacing w:before="120"/>
            </w:pPr>
          </w:p>
          <w:p w:rsidR="00530BEB" w:rsidRDefault="00530BEB" w:rsidP="0042364B">
            <w:pPr>
              <w:pStyle w:val="table10"/>
              <w:spacing w:before="120"/>
            </w:pPr>
            <w:r>
              <w:t>100 евро – при обращении в загранучреждение</w:t>
            </w:r>
          </w:p>
          <w:p w:rsidR="00530BEB" w:rsidRDefault="00530BEB" w:rsidP="0042364B">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Pr="0042364B" w:rsidRDefault="00530BEB" w:rsidP="0042364B">
            <w:pPr>
              <w:jc w:val="left"/>
            </w:pPr>
            <w:proofErr w:type="gramStart"/>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w:t>
            </w:r>
            <w:proofErr w:type="gramEnd"/>
            <w:r w:rsidRPr="0042364B">
              <w:t xml:space="preserve"> подачи заявления – в случае </w:t>
            </w:r>
            <w:r w:rsidRPr="0042364B">
              <w:lastRenderedPageBreak/>
              <w:t>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tcBorders>
          </w:tcPr>
          <w:p w:rsidR="00530BEB" w:rsidRPr="00635291" w:rsidRDefault="00847A8B" w:rsidP="008C2081">
            <w:pPr>
              <w:pStyle w:val="table10"/>
            </w:pPr>
            <w:r w:rsidRPr="004E1056">
              <w:rPr>
                <w:b/>
              </w:rPr>
              <w:lastRenderedPageBreak/>
              <w:t>Должностное лицо, ответственное за выполнение процедуры 11</w:t>
            </w:r>
            <w:r>
              <w:rPr>
                <w:b/>
              </w:rPr>
              <w:t>.2</w:t>
            </w:r>
            <w:r w:rsidRPr="004E1056">
              <w:rPr>
                <w:b/>
              </w:rPr>
              <w:t>.1.:</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исполнительного комитета, кабинет № 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rsidR="00530BEB" w:rsidRPr="00732EFE" w:rsidRDefault="00530BEB" w:rsidP="001551DB">
            <w:pPr>
              <w:pStyle w:val="articleintext"/>
              <w:spacing w:before="120"/>
              <w:ind w:firstLine="0"/>
              <w:jc w:val="left"/>
              <w:rPr>
                <w:b/>
              </w:rPr>
            </w:pPr>
          </w:p>
        </w:tc>
        <w:tc>
          <w:tcPr>
            <w:tcW w:w="650"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w:t>
            </w:r>
            <w:r w:rsidRPr="0042364B">
              <w:lastRenderedPageBreak/>
              <w:t>пребывающего за пределами Республики Беларусь)</w:t>
            </w:r>
            <w:r w:rsidRPr="0042364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proofErr w:type="gramStart"/>
            <w:r w:rsidRPr="0042364B">
              <w:lastRenderedPageBreak/>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r>
            <w:r w:rsidRPr="0042364B">
              <w:lastRenderedPageBreak/>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42364B">
              <w:t>общихи</w:t>
            </w:r>
            <w:proofErr w:type="spellEnd"/>
            <w:proofErr w:type="gramEnd"/>
            <w:r w:rsidRPr="0042364B">
              <w:t> </w:t>
            </w:r>
            <w:proofErr w:type="gramStart"/>
            <w:r w:rsidRPr="0042364B">
              <w:t>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w:t>
            </w:r>
            <w:proofErr w:type="gramEnd"/>
            <w:r w:rsidRPr="0042364B">
              <w:t xml:space="preserve"> внесение платы</w:t>
            </w:r>
            <w:r w:rsidRPr="0042364B">
              <w:br/>
            </w:r>
          </w:p>
        </w:tc>
        <w:tc>
          <w:tcPr>
            <w:tcW w:w="466"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lastRenderedPageBreak/>
              <w:t>бесплатно</w:t>
            </w:r>
            <w:r w:rsidRPr="0042364B">
              <w:br/>
            </w:r>
            <w:r w:rsidRPr="0042364B">
              <w:br/>
              <w:t>1 базовая величина – дополнительно за обмен паспорта в ускоренном порядке</w:t>
            </w:r>
            <w:r w:rsidRPr="0042364B">
              <w:br/>
            </w:r>
            <w:r w:rsidRPr="0042364B">
              <w:br/>
              <w:t xml:space="preserve">2 базовые величины – дополнительно за обмен паспорта в срочном </w:t>
            </w:r>
            <w:r w:rsidRPr="0042364B">
              <w:lastRenderedPageBreak/>
              <w:t>порядке</w:t>
            </w:r>
            <w:r w:rsidRPr="0042364B">
              <w:br/>
            </w:r>
            <w:r w:rsidRPr="0042364B">
              <w:br/>
              <w:t>100 евро – при обращении в загранучреждение</w:t>
            </w:r>
            <w:r w:rsidRPr="0042364B">
              <w:br/>
            </w:r>
          </w:p>
        </w:tc>
        <w:tc>
          <w:tcPr>
            <w:tcW w:w="510" w:type="pct"/>
            <w:gridSpan w:val="3"/>
          </w:tcPr>
          <w:p w:rsidR="00530BEB" w:rsidRPr="0042364B" w:rsidRDefault="00530BEB" w:rsidP="0042364B">
            <w:pPr>
              <w:jc w:val="left"/>
            </w:pPr>
            <w:proofErr w:type="gramStart"/>
            <w:r w:rsidRPr="0042364B">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42364B">
              <w:lastRenderedPageBreak/>
              <w:t>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w:t>
            </w:r>
            <w:proofErr w:type="gramEnd"/>
            <w:r w:rsidRPr="0042364B">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w:t>
            </w:r>
            <w:r w:rsidRPr="0042364B">
              <w:lastRenderedPageBreak/>
              <w:t>ой почтой) – при обращении в загранучреждение</w:t>
            </w:r>
          </w:p>
        </w:tc>
        <w:tc>
          <w:tcPr>
            <w:tcW w:w="463" w:type="pct"/>
            <w:gridSpan w:val="2"/>
          </w:tcPr>
          <w:p w:rsidR="00530BEB" w:rsidRPr="00635291" w:rsidRDefault="00530BEB" w:rsidP="001551DB">
            <w:pPr>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lastRenderedPageBreak/>
              <w:t xml:space="preserve"> </w:t>
            </w:r>
            <w:r w:rsidR="00847A8B" w:rsidRPr="004E1056">
              <w:rPr>
                <w:b/>
              </w:rPr>
              <w:t>Должностное лицо, ответственное за выполнение процедуры 11</w:t>
            </w:r>
            <w:r w:rsidR="00847A8B">
              <w:rPr>
                <w:b/>
              </w:rPr>
              <w:t>.2</w:t>
            </w:r>
            <w:r w:rsidR="00847A8B" w:rsidRPr="004E1056">
              <w:rPr>
                <w:b/>
              </w:rPr>
              <w:t>.</w:t>
            </w:r>
            <w:r w:rsidR="00847A8B">
              <w:rPr>
                <w:b/>
              </w:rPr>
              <w:t>2</w:t>
            </w:r>
            <w:r w:rsidR="00847A8B" w:rsidRPr="004E1056">
              <w:rPr>
                <w:b/>
              </w:rPr>
              <w:t>.:</w:t>
            </w:r>
            <w:r w:rsidR="00847A8B" w:rsidRPr="004E1056">
              <w:rPr>
                <w:u w:val="single"/>
              </w:rPr>
              <w:t xml:space="preserve"> </w:t>
            </w:r>
            <w:proofErr w:type="spellStart"/>
            <w:r w:rsidR="00847A8B" w:rsidRPr="004E1056">
              <w:rPr>
                <w:u w:val="single"/>
              </w:rPr>
              <w:t>Шафар</w:t>
            </w:r>
            <w:proofErr w:type="spellEnd"/>
            <w:r w:rsidR="00847A8B" w:rsidRPr="004E1056">
              <w:rPr>
                <w:u w:val="single"/>
              </w:rPr>
              <w:t xml:space="preserve"> Ольга Геннадьевна –  инспектор Щорсовского сельского исполнительного комитета, кабинет № 4, </w:t>
            </w:r>
            <w:proofErr w:type="spellStart"/>
            <w:r w:rsidR="00847A8B" w:rsidRPr="004E1056">
              <w:rPr>
                <w:u w:val="single"/>
              </w:rPr>
              <w:t>аг</w:t>
            </w:r>
            <w:proofErr w:type="spellEnd"/>
            <w:r w:rsidR="00847A8B" w:rsidRPr="004E1056">
              <w:rPr>
                <w:u w:val="single"/>
              </w:rPr>
              <w:t xml:space="preserve">. Щорсы, ул. </w:t>
            </w:r>
            <w:proofErr w:type="spellStart"/>
            <w:r w:rsidR="00847A8B" w:rsidRPr="004E1056">
              <w:rPr>
                <w:u w:val="single"/>
              </w:rPr>
              <w:t>Щорсовская</w:t>
            </w:r>
            <w:proofErr w:type="spellEnd"/>
            <w:r w:rsidR="00847A8B" w:rsidRPr="004E1056">
              <w:rPr>
                <w:u w:val="single"/>
              </w:rPr>
              <w:t>, 4 б, тел.31985</w:t>
            </w:r>
            <w:r w:rsidR="00847A8B" w:rsidRPr="004E1056">
              <w:t xml:space="preserve">, </w:t>
            </w:r>
            <w:r w:rsidR="00847A8B"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00847A8B" w:rsidRPr="004E1056">
              <w:rPr>
                <w:u w:val="single"/>
              </w:rPr>
              <w:t>сельисполкома</w:t>
            </w:r>
            <w:proofErr w:type="spellEnd"/>
            <w:r w:rsidR="00847A8B" w:rsidRPr="004E1056">
              <w:rPr>
                <w:u w:val="single"/>
              </w:rPr>
              <w:t xml:space="preserve">, кабинет № 2, </w:t>
            </w:r>
            <w:proofErr w:type="spellStart"/>
            <w:r w:rsidR="00847A8B" w:rsidRPr="004E1056">
              <w:rPr>
                <w:u w:val="single"/>
              </w:rPr>
              <w:t>аг</w:t>
            </w:r>
            <w:proofErr w:type="spellEnd"/>
            <w:r w:rsidR="00847A8B" w:rsidRPr="004E1056">
              <w:rPr>
                <w:u w:val="single"/>
              </w:rPr>
              <w:t xml:space="preserve">. Щорсы, ул. </w:t>
            </w:r>
            <w:proofErr w:type="spellStart"/>
            <w:r w:rsidR="00847A8B" w:rsidRPr="004E1056">
              <w:rPr>
                <w:u w:val="single"/>
              </w:rPr>
              <w:t>Щорсовская</w:t>
            </w:r>
            <w:proofErr w:type="spellEnd"/>
            <w:r w:rsidR="00847A8B" w:rsidRPr="004E1056">
              <w:rPr>
                <w:u w:val="single"/>
              </w:rPr>
              <w:t>, 4 б, тел.31987</w:t>
            </w:r>
            <w:r w:rsidR="007A5AA4">
              <w:t xml:space="preserve">. </w:t>
            </w:r>
            <w:r w:rsidR="007A5AA4">
              <w:rPr>
                <w:u w:val="single"/>
              </w:rPr>
              <w:t>Режим работы: понедельник – пятница 8,00-13.00, 14.00-17.00, обед  13.00-14.00, выходной: суббота, воскресенье</w:t>
            </w:r>
            <w:r>
              <w:t xml:space="preserve"> </w:t>
            </w:r>
          </w:p>
        </w:tc>
      </w:tr>
      <w:tr w:rsidR="00530BEB" w:rsidTr="00847A8B">
        <w:trPr>
          <w:trHeight w:val="1022"/>
        </w:trPr>
        <w:tc>
          <w:tcPr>
            <w:tcW w:w="5000" w:type="pct"/>
            <w:gridSpan w:val="13"/>
            <w:tcBorders>
              <w:top w:val="single" w:sz="4" w:space="0" w:color="auto"/>
              <w:left w:val="single" w:sz="4" w:space="0" w:color="auto"/>
              <w:bottom w:val="single" w:sz="4" w:space="0" w:color="auto"/>
              <w:right w:val="single" w:sz="4" w:space="0" w:color="auto"/>
            </w:tcBorders>
            <w:hideMark/>
          </w:tcPr>
          <w:p w:rsidR="00847A8B" w:rsidRDefault="00530BEB" w:rsidP="004036B0">
            <w:pPr>
              <w:pStyle w:val="chapter"/>
              <w:spacing w:before="0" w:after="0"/>
            </w:pPr>
            <w:r>
              <w:t>ГЛАВА 13</w:t>
            </w:r>
            <w:r>
              <w:br/>
              <w:t>РЕГИСТРАЦИЯ ГРАЖДАН РЕСПУБЛИКИ БЕЛАРУСЬ, иностранных граждан и лиц без гражданства ПО МЕСТУ ЖИТЕЛЬСТВА</w:t>
            </w:r>
          </w:p>
          <w:p w:rsidR="00530BEB" w:rsidRDefault="00530BEB" w:rsidP="00847A8B">
            <w:pPr>
              <w:pStyle w:val="chapter"/>
              <w:spacing w:before="0" w:after="0"/>
            </w:pPr>
            <w:r>
              <w:t>И МЕСТУ ПРЕБЫВАНИЯ В РЕСПУБЛИКЕ БЕЛАРУСЬ. КОНСУЛЬСКИЙ УЧЕТ</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w:t>
            </w:r>
            <w:r>
              <w:lastRenderedPageBreak/>
              <w:t>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w:t>
            </w:r>
            <w:r>
              <w:lastRenderedPageBreak/>
              <w:t>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w:t>
            </w:r>
            <w:proofErr w:type="spellStart"/>
            <w:r>
              <w:t>сотметкойо</w:t>
            </w:r>
            <w:proofErr w:type="spellEnd"/>
            <w:proofErr w:type="gramEnd"/>
            <w:r>
              <w:t xml:space="preserve"> </w:t>
            </w:r>
            <w:proofErr w:type="gramStart"/>
            <w:r>
              <w:t>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t>копиярешения</w:t>
            </w:r>
            <w:proofErr w:type="spellEnd"/>
            <w:r>
              <w:t xml:space="preserve"> </w:t>
            </w:r>
            <w:proofErr w:type="spellStart"/>
            <w:r>
              <w:t>судао</w:t>
            </w:r>
            <w:proofErr w:type="spellEnd"/>
            <w:r>
              <w:t xml:space="preserve"> лишении</w:t>
            </w:r>
            <w:proofErr w:type="gramEnd"/>
            <w:r>
              <w:t xml:space="preserve"> </w:t>
            </w:r>
            <w:proofErr w:type="gramStart"/>
            <w:r>
              <w:t xml:space="preserve">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lastRenderedPageBreak/>
              <w:t xml:space="preserve">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t>объявлениирозыска</w:t>
            </w:r>
            <w:proofErr w:type="spellEnd"/>
            <w:r>
              <w:t xml:space="preserve"> гражданина – </w:t>
            </w:r>
            <w:proofErr w:type="spellStart"/>
            <w:r>
              <w:t>длянесовершеннолетних</w:t>
            </w:r>
            <w:proofErr w:type="spellEnd"/>
            <w:r>
              <w:t>, которые имеют</w:t>
            </w:r>
            <w:proofErr w:type="gramEnd"/>
            <w:r>
              <w:t xml:space="preserve"> </w:t>
            </w:r>
            <w:proofErr w:type="gramStart"/>
            <w:r>
              <w:t>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proofErr w:type="spellStart"/>
            <w:r>
              <w:t>представителизарегистрированы</w:t>
            </w:r>
            <w:proofErr w:type="spellEnd"/>
            <w:r>
              <w:t xml:space="preserve"> не по одному</w:t>
            </w:r>
            <w:proofErr w:type="gramEnd"/>
            <w:r>
              <w:t xml:space="preserve"> </w:t>
            </w:r>
            <w:proofErr w:type="gramStart"/>
            <w:r>
              <w:t>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t>ввозрасте</w:t>
            </w:r>
            <w:proofErr w:type="spellEnd"/>
            <w:r>
              <w:t xml:space="preserve"> от 14 до 18 лет не по</w:t>
            </w:r>
            <w:proofErr w:type="gramEnd"/>
            <w:r>
              <w:t xml:space="preserve">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рабочих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8C2081">
            <w:pPr>
              <w:pStyle w:val="table10"/>
            </w:pPr>
            <w:r w:rsidRPr="004E1056">
              <w:rPr>
                <w:b/>
              </w:rPr>
              <w:lastRenderedPageBreak/>
              <w:t>Должностное лицо, ответственное за выполнение процедуры 1</w:t>
            </w:r>
            <w:r>
              <w:rPr>
                <w:b/>
              </w:rPr>
              <w:t>3.</w:t>
            </w:r>
            <w:r w:rsidRPr="004E1056">
              <w:rPr>
                <w:b/>
              </w:rPr>
              <w:t>1.:</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w:t>
            </w:r>
            <w:r>
              <w:rPr>
                <w:u w:val="single"/>
              </w:rPr>
              <w:t>лнительного комитета, кабинет №</w:t>
            </w:r>
            <w:r w:rsidRPr="004E1056">
              <w:rPr>
                <w:u w:val="single"/>
              </w:rPr>
              <w:t xml:space="preserve">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7A5AA4">
              <w:rPr>
                <w:u w:val="single"/>
              </w:rPr>
              <w:t xml:space="preserve">. </w:t>
            </w:r>
            <w:r w:rsidR="00BA48EC">
              <w:rPr>
                <w:u w:val="single"/>
              </w:rPr>
              <w:t>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 xml:space="preserve">государственные органы (организации), в которых предусмотрена военная служба (в </w:t>
            </w:r>
            <w:r>
              <w:lastRenderedPageBreak/>
              <w:t>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w:t>
            </w:r>
            <w:r>
              <w:lastRenderedPageBreak/>
              <w:t xml:space="preserve">здания местного исполнительного и распорядительного органа по месту предоставления им первого рабочего места) </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w:t>
            </w:r>
            <w:proofErr w:type="spellStart"/>
            <w:r>
              <w:t>лицбезгражданства</w:t>
            </w:r>
            <w:proofErr w:type="spellEnd"/>
            <w:proofErr w:type="gramEnd"/>
            <w:r>
              <w:t xml:space="preserve">, </w:t>
            </w:r>
            <w:proofErr w:type="gramStart"/>
            <w:r>
              <w:t xml:space="preserve">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w:t>
            </w:r>
            <w:proofErr w:type="spellStart"/>
            <w:r>
              <w:t>либосправка</w:t>
            </w:r>
            <w:proofErr w:type="spellEnd"/>
            <w:r>
              <w:t xml:space="preserve"> органа</w:t>
            </w:r>
            <w:proofErr w:type="gramEnd"/>
            <w:r>
              <w:t xml:space="preserve"> </w:t>
            </w:r>
            <w:proofErr w:type="gramStart"/>
            <w:r>
              <w:t xml:space="preserve">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w:t>
            </w:r>
            <w:r>
              <w:lastRenderedPageBreak/>
              <w:t xml:space="preserve">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proofErr w:type="spellStart"/>
            <w:r>
              <w:t>либоне</w:t>
            </w:r>
            <w:proofErr w:type="spellEnd"/>
            <w:r>
              <w:t xml:space="preserve"> </w:t>
            </w:r>
            <w:proofErr w:type="spellStart"/>
            <w:r>
              <w:t>поместу</w:t>
            </w:r>
            <w:proofErr w:type="spellEnd"/>
            <w:r>
              <w:t xml:space="preserve"> пребывания этого</w:t>
            </w:r>
            <w:proofErr w:type="gramEnd"/>
            <w:r>
              <w:t xml:space="preserve"> </w:t>
            </w:r>
            <w:proofErr w:type="gramStart"/>
            <w:r>
              <w:t>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w:t>
            </w:r>
            <w:proofErr w:type="gramEnd"/>
            <w:r>
              <w:t xml:space="preserve">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w:t>
            </w:r>
            <w:r>
              <w:lastRenderedPageBreak/>
              <w:t>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3 рабочих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w:t>
            </w:r>
            <w:r>
              <w:lastRenderedPageBreak/>
              <w:t>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t>на период прохождения альтернативной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 xml:space="preserve">до 1 года – для других </w:t>
            </w:r>
            <w:r>
              <w:lastRenderedPageBreak/>
              <w:t>лиц</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8C2081">
            <w:pPr>
              <w:pStyle w:val="table10"/>
            </w:pPr>
            <w:r w:rsidRPr="004E1056">
              <w:rPr>
                <w:b/>
              </w:rPr>
              <w:lastRenderedPageBreak/>
              <w:t>Должностное лицо, ответственное за выполнение процедуры 1</w:t>
            </w:r>
            <w:r>
              <w:rPr>
                <w:b/>
              </w:rPr>
              <w:t>3.2</w:t>
            </w:r>
            <w:r w:rsidRPr="004E1056">
              <w:rPr>
                <w:b/>
              </w:rPr>
              <w:t>.:</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исполнительного комитета, кабинет №4,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 xml:space="preserve">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w:t>
            </w:r>
            <w:r>
              <w:lastRenderedPageBreak/>
              <w:t>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lastRenderedPageBreak/>
              <w:t>предоставления им первого рабочего места)</w:t>
            </w:r>
            <w:proofErr w:type="gramEnd"/>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заявление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5 рабочих дней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r w:rsidRPr="004E1056">
              <w:rPr>
                <w:b/>
              </w:rPr>
              <w:lastRenderedPageBreak/>
              <w:t>Должностное лицо, ответственное за выполнение процедуры 1</w:t>
            </w:r>
            <w:r>
              <w:rPr>
                <w:b/>
              </w:rPr>
              <w:t>3.3</w:t>
            </w:r>
            <w:r w:rsidRPr="004E1056">
              <w:rPr>
                <w:b/>
              </w:rPr>
              <w:t>.:</w:t>
            </w:r>
            <w:r w:rsidRPr="004E1056">
              <w:rPr>
                <w:u w:val="single"/>
              </w:rPr>
              <w:t xml:space="preserve"> </w:t>
            </w:r>
            <w:proofErr w:type="spellStart"/>
            <w:r w:rsidRPr="004E1056">
              <w:rPr>
                <w:u w:val="single"/>
              </w:rPr>
              <w:t>Шафар</w:t>
            </w:r>
            <w:proofErr w:type="spellEnd"/>
            <w:r w:rsidRPr="004E1056">
              <w:rPr>
                <w:u w:val="single"/>
              </w:rPr>
              <w:t xml:space="preserve"> Ольга Геннадьевна –  инспектор Щорсовского сельского испо</w:t>
            </w:r>
            <w:r>
              <w:rPr>
                <w:u w:val="single"/>
              </w:rPr>
              <w:t>лнительного комитета, кабинет №</w:t>
            </w:r>
            <w:r w:rsidRPr="004E1056">
              <w:rPr>
                <w:u w:val="single"/>
              </w:rPr>
              <w:t xml:space="preserve">4,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тел.31985</w:t>
            </w:r>
            <w:r w:rsidRPr="004E1056">
              <w:t xml:space="preserve">, </w:t>
            </w:r>
            <w:r w:rsidRPr="004E1056">
              <w:rPr>
                <w:u w:val="single"/>
              </w:rPr>
              <w:t xml:space="preserve">лицо, заменяющее временно отсутствующего работника – Козляк Людмила Алексеевна – управляющий делами </w:t>
            </w:r>
            <w:proofErr w:type="spellStart"/>
            <w:r w:rsidRPr="004E1056">
              <w:rPr>
                <w:u w:val="single"/>
              </w:rPr>
              <w:t>сельисполкома</w:t>
            </w:r>
            <w:proofErr w:type="spellEnd"/>
            <w:r w:rsidRPr="004E1056">
              <w:rPr>
                <w:u w:val="single"/>
              </w:rPr>
              <w:t xml:space="preserve">, кабинет № 2, </w:t>
            </w:r>
            <w:proofErr w:type="spellStart"/>
            <w:r w:rsidRPr="004E1056">
              <w:rPr>
                <w:u w:val="single"/>
              </w:rPr>
              <w:t>аг</w:t>
            </w:r>
            <w:proofErr w:type="spellEnd"/>
            <w:r w:rsidRPr="004E1056">
              <w:rPr>
                <w:u w:val="single"/>
              </w:rPr>
              <w:t xml:space="preserve">. Щорсы, ул. </w:t>
            </w:r>
            <w:proofErr w:type="spellStart"/>
            <w:r w:rsidRPr="004E1056">
              <w:rPr>
                <w:u w:val="single"/>
              </w:rPr>
              <w:t>Щорсовская</w:t>
            </w:r>
            <w:proofErr w:type="spellEnd"/>
            <w:r w:rsidRPr="004E1056">
              <w:rPr>
                <w:u w:val="single"/>
              </w:rPr>
              <w:t>, 4 б, тел.31987</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18.14. </w:t>
            </w:r>
            <w:proofErr w:type="gramStart"/>
            <w:r w:rsidRPr="00732EFE">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732EFE">
              <w:t>РеспубликиБеларусьи</w:t>
            </w:r>
            <w:proofErr w:type="spellEnd"/>
            <w:proofErr w:type="gramEnd"/>
            <w:r w:rsidRPr="00732EFE">
              <w:t xml:space="preserve"> </w:t>
            </w:r>
            <w:proofErr w:type="gramStart"/>
            <w:r w:rsidRPr="00732EFE">
              <w:t>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до завершения реализации указанной в справке продукции, но не более 1 года со дня выдачи справки</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lastRenderedPageBreak/>
              <w:t xml:space="preserve"> </w:t>
            </w:r>
            <w:r w:rsidR="00847A8B" w:rsidRPr="0031385A">
              <w:rPr>
                <w:b/>
              </w:rPr>
              <w:t>Должностное лицо, ответственное за выполнение процедуры 18.14.:</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 xml:space="preserve">2,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тел.31987</w:t>
            </w:r>
            <w:r w:rsidR="00847A8B" w:rsidRPr="0031385A">
              <w:t xml:space="preserve"> , </w:t>
            </w:r>
            <w:r w:rsidR="00847A8B" w:rsidRPr="0031385A">
              <w:rPr>
                <w:u w:val="single"/>
              </w:rPr>
              <w:t xml:space="preserve">лицо, заменяющее временно отсутствующего работника – </w:t>
            </w:r>
            <w:proofErr w:type="spellStart"/>
            <w:r w:rsidR="00847A8B" w:rsidRPr="0031385A">
              <w:rPr>
                <w:u w:val="single"/>
              </w:rPr>
              <w:t>Шафар</w:t>
            </w:r>
            <w:proofErr w:type="spellEnd"/>
            <w:r w:rsidR="00847A8B" w:rsidRPr="0031385A">
              <w:rPr>
                <w:u w:val="single"/>
              </w:rPr>
              <w:t xml:space="preserve"> Ольга Геннадьевна –  инспектор Щорсовского </w:t>
            </w:r>
            <w:proofErr w:type="spellStart"/>
            <w:r w:rsidR="00847A8B" w:rsidRPr="0031385A">
              <w:rPr>
                <w:u w:val="single"/>
              </w:rPr>
              <w:t>сельисполкома</w:t>
            </w:r>
            <w:proofErr w:type="spellEnd"/>
            <w:r w:rsidR="00847A8B" w:rsidRPr="0031385A">
              <w:rPr>
                <w:u w:val="single"/>
              </w:rPr>
              <w:t xml:space="preserve">, кабинет № 4,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22.8. Принятие решения, подтверждающего </w:t>
            </w:r>
            <w:proofErr w:type="spellStart"/>
            <w:r w:rsidRPr="00732EFE">
              <w:t>приобретательную</w:t>
            </w:r>
            <w:proofErr w:type="spellEnd"/>
            <w:r w:rsidRPr="00732EFE">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270E9A" w:rsidRDefault="00530BEB" w:rsidP="001551DB">
            <w:pPr>
              <w:pStyle w:val="table10"/>
              <w:spacing w:before="120"/>
            </w:pPr>
            <w:r w:rsidRPr="0075521C">
              <w:t xml:space="preserve">заявление </w:t>
            </w:r>
          </w:p>
          <w:p w:rsidR="00530BEB" w:rsidRPr="0075521C" w:rsidRDefault="00270E9A" w:rsidP="001551DB">
            <w:pPr>
              <w:pStyle w:val="table10"/>
              <w:spacing w:before="120"/>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A554D4">
            <w:pPr>
              <w:pStyle w:val="table10"/>
            </w:pPr>
            <w:r w:rsidRPr="0031385A">
              <w:rPr>
                <w:b/>
              </w:rPr>
              <w:t>Должностное лицо, ответственн</w:t>
            </w:r>
            <w:r>
              <w:rPr>
                <w:b/>
              </w:rPr>
              <w:t>ое за выполнение процедуры 22.8</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 xml:space="preserve">2,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тел.31987</w:t>
            </w:r>
            <w:r w:rsidRPr="0031385A">
              <w:t xml:space="preserve"> , </w:t>
            </w:r>
            <w:r w:rsidRPr="0031385A">
              <w:rPr>
                <w:u w:val="single"/>
              </w:rPr>
              <w:t xml:space="preserve">лицо, заменяющее временно отсутствующего работника – </w:t>
            </w:r>
            <w:proofErr w:type="spellStart"/>
            <w:r w:rsidRPr="0031385A">
              <w:rPr>
                <w:u w:val="single"/>
              </w:rPr>
              <w:t>Шафар</w:t>
            </w:r>
            <w:proofErr w:type="spellEnd"/>
            <w:r w:rsidRPr="0031385A">
              <w:rPr>
                <w:u w:val="single"/>
              </w:rPr>
              <w:t xml:space="preserve"> Ольга Геннадьевна –  инспектор Щорсовского </w:t>
            </w:r>
            <w:proofErr w:type="spellStart"/>
            <w:r w:rsidRPr="0031385A">
              <w:rPr>
                <w:u w:val="single"/>
              </w:rPr>
              <w:t>сельисполкома</w:t>
            </w:r>
            <w:proofErr w:type="spellEnd"/>
            <w:r w:rsidRPr="0031385A">
              <w:rPr>
                <w:u w:val="single"/>
              </w:rPr>
              <w:t xml:space="preserve">, кабинет № 4,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847A8B">
            <w:pPr>
              <w:pStyle w:val="table10"/>
            </w:pPr>
            <w:r>
              <w:t xml:space="preserve"> </w:t>
            </w:r>
            <w:r w:rsidR="00847A8B" w:rsidRPr="0031385A">
              <w:rPr>
                <w:b/>
              </w:rPr>
              <w:t xml:space="preserve">Должностное лицо, ответственное за выполнение процедуры </w:t>
            </w:r>
            <w:r w:rsidR="00847A8B">
              <w:rPr>
                <w:b/>
              </w:rPr>
              <w:t>22.9</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 xml:space="preserve">2,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тел.31987</w:t>
            </w:r>
            <w:r w:rsidR="00847A8B" w:rsidRPr="0031385A">
              <w:t xml:space="preserve"> , </w:t>
            </w:r>
            <w:r w:rsidR="00847A8B" w:rsidRPr="0031385A">
              <w:rPr>
                <w:u w:val="single"/>
              </w:rPr>
              <w:t xml:space="preserve">лицо, заменяющее временно отсутствующего работника – </w:t>
            </w:r>
            <w:proofErr w:type="spellStart"/>
            <w:r w:rsidR="00847A8B" w:rsidRPr="0031385A">
              <w:rPr>
                <w:u w:val="single"/>
              </w:rPr>
              <w:t>Шафар</w:t>
            </w:r>
            <w:proofErr w:type="spellEnd"/>
            <w:r w:rsidR="00847A8B" w:rsidRPr="0031385A">
              <w:rPr>
                <w:u w:val="single"/>
              </w:rPr>
              <w:t xml:space="preserve"> Ольга Геннадьевна –  инспектор Щорсовского </w:t>
            </w:r>
            <w:proofErr w:type="spellStart"/>
            <w:r w:rsidR="00847A8B" w:rsidRPr="0031385A">
              <w:rPr>
                <w:u w:val="single"/>
              </w:rPr>
              <w:t>сельисполкома</w:t>
            </w:r>
            <w:proofErr w:type="spellEnd"/>
            <w:r w:rsidR="00847A8B" w:rsidRPr="0031385A">
              <w:rPr>
                <w:u w:val="single"/>
              </w:rPr>
              <w:t xml:space="preserve">, кабинет № 4,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1</w:t>
            </w:r>
            <w:r w:rsidRPr="00732EFE">
              <w:t xml:space="preserve">. Принятие решения о возможности изменения назначения капитального строения, изолированного помещения, </w:t>
            </w:r>
            <w:proofErr w:type="spellStart"/>
            <w:r w:rsidRPr="00732EFE">
              <w:lastRenderedPageBreak/>
              <w:t>машино</w:t>
            </w:r>
            <w:proofErr w:type="spellEnd"/>
            <w:r w:rsidRPr="00732EFE">
              <w:t xml:space="preserve">-места по единой </w:t>
            </w:r>
            <w:proofErr w:type="spellStart"/>
            <w:r w:rsidRPr="00732EFE">
              <w:t>кла</w:t>
            </w:r>
            <w:proofErr w:type="gramStart"/>
            <w:r w:rsidRPr="00732EFE">
              <w:t>c</w:t>
            </w:r>
            <w:proofErr w:type="gramEnd"/>
            <w:r w:rsidRPr="00732EFE">
              <w:t>сификации</w:t>
            </w:r>
            <w:proofErr w:type="spellEnd"/>
            <w:r w:rsidRPr="00732EFE">
              <w:t xml:space="preserve"> назначения объектов недвижимого имущества без проведения строительно-монтажных работ</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lastRenderedPageBreak/>
              <w:t xml:space="preserve">сельский, поселковый, городской (городов </w:t>
            </w:r>
            <w:r w:rsidRPr="004F0234">
              <w:lastRenderedPageBreak/>
              <w:t>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заявление</w:t>
            </w:r>
            <w:r w:rsidRPr="0075521C">
              <w:br/>
            </w:r>
            <w:r w:rsidRPr="0075521C">
              <w:br/>
              <w:t xml:space="preserve">технический паспорт или ведомость технических </w:t>
            </w:r>
            <w:r w:rsidRPr="0075521C">
              <w:lastRenderedPageBreak/>
              <w:t>характеристик</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15 дней со дня подачи заявления, а в </w:t>
            </w:r>
            <w:r w:rsidRPr="0075521C">
              <w:lastRenderedPageBreak/>
              <w:t>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lastRenderedPageBreak/>
              <w:t xml:space="preserve"> </w:t>
            </w:r>
            <w:r w:rsidR="00847A8B" w:rsidRPr="0031385A">
              <w:rPr>
                <w:b/>
              </w:rPr>
              <w:t>Должностное лицо, ответственн</w:t>
            </w:r>
            <w:r w:rsidR="00847A8B">
              <w:rPr>
                <w:b/>
              </w:rPr>
              <w:t>ое за выполнение процедуры 22.9</w:t>
            </w:r>
            <w:r w:rsidR="00847A8B">
              <w:rPr>
                <w:b/>
                <w:vertAlign w:val="superscript"/>
              </w:rPr>
              <w:t>1</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 xml:space="preserve">2,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тел.31987</w:t>
            </w:r>
            <w:r w:rsidR="00847A8B" w:rsidRPr="0031385A">
              <w:t xml:space="preserve"> , </w:t>
            </w:r>
            <w:r w:rsidR="00847A8B" w:rsidRPr="0031385A">
              <w:rPr>
                <w:u w:val="single"/>
              </w:rPr>
              <w:t xml:space="preserve">лицо, заменяющее временно отсутствующего работника – </w:t>
            </w:r>
            <w:proofErr w:type="spellStart"/>
            <w:r w:rsidR="00847A8B" w:rsidRPr="0031385A">
              <w:rPr>
                <w:u w:val="single"/>
              </w:rPr>
              <w:t>Шафар</w:t>
            </w:r>
            <w:proofErr w:type="spellEnd"/>
            <w:r w:rsidR="00847A8B" w:rsidRPr="0031385A">
              <w:rPr>
                <w:u w:val="single"/>
              </w:rPr>
              <w:t xml:space="preserve"> Ольга Геннадьевна –  инспектор Щорсовского </w:t>
            </w:r>
            <w:proofErr w:type="spellStart"/>
            <w:r w:rsidR="00847A8B" w:rsidRPr="0031385A">
              <w:rPr>
                <w:u w:val="single"/>
              </w:rPr>
              <w:t>сельисполкома</w:t>
            </w:r>
            <w:proofErr w:type="spellEnd"/>
            <w:r w:rsidR="00847A8B" w:rsidRPr="0031385A">
              <w:rPr>
                <w:u w:val="single"/>
              </w:rPr>
              <w:t xml:space="preserve">, кабинет № 4,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2</w:t>
            </w:r>
            <w:r w:rsidRPr="00732EFE">
              <w:t xml:space="preserve">. </w:t>
            </w:r>
            <w:proofErr w:type="gramStart"/>
            <w:r w:rsidRPr="00732EFE">
              <w:t xml:space="preserve">Принятие решения об определении назначения капитального строения (здания, сооружения, изолированного  помещения, </w:t>
            </w:r>
            <w:proofErr w:type="spellStart"/>
            <w:r w:rsidRPr="00732EFE">
              <w:t>машино</w:t>
            </w:r>
            <w:proofErr w:type="spellEnd"/>
            <w:r w:rsidRPr="00732EFE">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32EFE">
              <w:t>машино</w:t>
            </w:r>
            <w:proofErr w:type="spellEnd"/>
            <w:r w:rsidRPr="00732EFE">
              <w:t>-мест)</w:t>
            </w:r>
            <w:proofErr w:type="gramEnd"/>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t xml:space="preserve"> </w:t>
            </w:r>
            <w:r w:rsidR="00847A8B" w:rsidRPr="0031385A">
              <w:rPr>
                <w:b/>
              </w:rPr>
              <w:t>Должностное лицо, ответственн</w:t>
            </w:r>
            <w:r w:rsidR="00847A8B">
              <w:rPr>
                <w:b/>
              </w:rPr>
              <w:t>ое за выполнение процедуры 22.9</w:t>
            </w:r>
            <w:r w:rsidR="00847A8B">
              <w:rPr>
                <w:b/>
                <w:vertAlign w:val="superscript"/>
              </w:rPr>
              <w:t>2</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 xml:space="preserve">2,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тел.31987</w:t>
            </w:r>
            <w:r w:rsidR="00847A8B" w:rsidRPr="0031385A">
              <w:t xml:space="preserve"> , </w:t>
            </w:r>
            <w:r w:rsidR="00847A8B" w:rsidRPr="0031385A">
              <w:rPr>
                <w:u w:val="single"/>
              </w:rPr>
              <w:t xml:space="preserve">лицо, заменяющее временно отсутствующего работника – </w:t>
            </w:r>
            <w:proofErr w:type="spellStart"/>
            <w:r w:rsidR="00847A8B" w:rsidRPr="0031385A">
              <w:rPr>
                <w:u w:val="single"/>
              </w:rPr>
              <w:t>Шафар</w:t>
            </w:r>
            <w:proofErr w:type="spellEnd"/>
            <w:r w:rsidR="00847A8B" w:rsidRPr="0031385A">
              <w:rPr>
                <w:u w:val="single"/>
              </w:rPr>
              <w:t xml:space="preserve"> Ольга Геннадьевна –  инспектор Щорсовского </w:t>
            </w:r>
            <w:proofErr w:type="spellStart"/>
            <w:r w:rsidR="00847A8B" w:rsidRPr="0031385A">
              <w:rPr>
                <w:u w:val="single"/>
              </w:rPr>
              <w:t>сельисполкома</w:t>
            </w:r>
            <w:proofErr w:type="spellEnd"/>
            <w:r w:rsidR="00847A8B" w:rsidRPr="0031385A">
              <w:rPr>
                <w:u w:val="single"/>
              </w:rPr>
              <w:t xml:space="preserve">, кабинет № 4,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w:t>
            </w:r>
            <w:proofErr w:type="spellStart"/>
            <w:r w:rsidRPr="00732EFE">
              <w:t>машино</w:t>
            </w:r>
            <w:proofErr w:type="spellEnd"/>
            <w:r w:rsidRPr="00732EFE">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270E9A" w:rsidRPr="0075521C" w:rsidRDefault="00270E9A" w:rsidP="001551DB">
            <w:pPr>
              <w:pStyle w:val="table10"/>
              <w:spacing w:before="120"/>
            </w:pP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A554D4">
            <w:pPr>
              <w:pStyle w:val="table10"/>
            </w:pPr>
            <w:r w:rsidRPr="0031385A">
              <w:rPr>
                <w:b/>
              </w:rPr>
              <w:lastRenderedPageBreak/>
              <w:t>Должностное лицо, ответственн</w:t>
            </w:r>
            <w:r>
              <w:rPr>
                <w:b/>
              </w:rPr>
              <w:t>ое за выполнение процедуры 22.9</w:t>
            </w:r>
            <w:r>
              <w:rPr>
                <w:b/>
                <w:vertAlign w:val="superscript"/>
              </w:rPr>
              <w:t>3</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 xml:space="preserve">2,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тел.31987</w:t>
            </w:r>
            <w:r w:rsidRPr="0031385A">
              <w:t xml:space="preserve"> , </w:t>
            </w:r>
            <w:r w:rsidRPr="0031385A">
              <w:rPr>
                <w:u w:val="single"/>
              </w:rPr>
              <w:t xml:space="preserve">лицо, заменяющее временно отсутствующего работника – </w:t>
            </w:r>
            <w:proofErr w:type="spellStart"/>
            <w:r w:rsidRPr="0031385A">
              <w:rPr>
                <w:u w:val="single"/>
              </w:rPr>
              <w:t>Шафар</w:t>
            </w:r>
            <w:proofErr w:type="spellEnd"/>
            <w:r w:rsidRPr="0031385A">
              <w:rPr>
                <w:u w:val="single"/>
              </w:rPr>
              <w:t xml:space="preserve"> Ольга Геннадьевна –  инспектор Щорсовского </w:t>
            </w:r>
            <w:proofErr w:type="spellStart"/>
            <w:r w:rsidRPr="0031385A">
              <w:rPr>
                <w:u w:val="single"/>
              </w:rPr>
              <w:t>сельисполкома</w:t>
            </w:r>
            <w:proofErr w:type="spellEnd"/>
            <w:r w:rsidRPr="0031385A">
              <w:rPr>
                <w:u w:val="single"/>
              </w:rPr>
              <w:t xml:space="preserve">, кабинет № 4,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22.24. </w:t>
            </w:r>
            <w:proofErr w:type="gramStart"/>
            <w:r w:rsidRPr="00732EFE">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32EFE">
              <w:t>похозяйственную</w:t>
            </w:r>
            <w:proofErr w:type="spellEnd"/>
            <w:r w:rsidRPr="00732EFE">
              <w:t xml:space="preserve"> книгу сельского (поселкового) исполнительного и распорядительного органа, с указанием его</w:t>
            </w:r>
            <w:proofErr w:type="gramEnd"/>
            <w:r w:rsidRPr="00732EFE">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 месяц со дня обращения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75521C" w:rsidRDefault="00F16371" w:rsidP="00A554D4">
            <w:pPr>
              <w:pStyle w:val="table10"/>
            </w:pPr>
            <w:r>
              <w:t xml:space="preserve"> </w:t>
            </w:r>
            <w:r w:rsidR="00847A8B" w:rsidRPr="0031385A">
              <w:rPr>
                <w:b/>
              </w:rPr>
              <w:t>Должностное лицо, ответственн</w:t>
            </w:r>
            <w:r w:rsidR="00847A8B">
              <w:rPr>
                <w:b/>
              </w:rPr>
              <w:t>ое за выполнение процедуры 22.24</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 xml:space="preserve">2,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тел.31987</w:t>
            </w:r>
            <w:r w:rsidR="00847A8B" w:rsidRPr="0031385A">
              <w:t xml:space="preserve"> , </w:t>
            </w:r>
            <w:r w:rsidR="00847A8B" w:rsidRPr="0031385A">
              <w:rPr>
                <w:u w:val="single"/>
              </w:rPr>
              <w:t xml:space="preserve">лицо, заменяющее временно отсутствующего работника – </w:t>
            </w:r>
            <w:proofErr w:type="spellStart"/>
            <w:r w:rsidR="00847A8B" w:rsidRPr="0031385A">
              <w:rPr>
                <w:u w:val="single"/>
              </w:rPr>
              <w:t>Шафар</w:t>
            </w:r>
            <w:proofErr w:type="spellEnd"/>
            <w:r w:rsidR="00847A8B" w:rsidRPr="0031385A">
              <w:rPr>
                <w:u w:val="single"/>
              </w:rPr>
              <w:t xml:space="preserve"> Ольга Геннадьевна –  инспектор Щорсовского </w:t>
            </w:r>
            <w:proofErr w:type="spellStart"/>
            <w:r w:rsidR="00847A8B" w:rsidRPr="0031385A">
              <w:rPr>
                <w:u w:val="single"/>
              </w:rPr>
              <w:t>сельисполкома</w:t>
            </w:r>
            <w:proofErr w:type="spellEnd"/>
            <w:r w:rsidR="00847A8B" w:rsidRPr="0031385A">
              <w:rPr>
                <w:u w:val="single"/>
              </w:rPr>
              <w:t xml:space="preserve">, кабинет № 4, </w:t>
            </w:r>
            <w:proofErr w:type="spellStart"/>
            <w:r w:rsidR="00847A8B" w:rsidRPr="0031385A">
              <w:rPr>
                <w:u w:val="single"/>
              </w:rPr>
              <w:t>аг</w:t>
            </w:r>
            <w:proofErr w:type="spellEnd"/>
            <w:r w:rsidR="00847A8B" w:rsidRPr="0031385A">
              <w:rPr>
                <w:u w:val="single"/>
              </w:rPr>
              <w:t xml:space="preserve">. Щорсы, ул. </w:t>
            </w:r>
            <w:proofErr w:type="spellStart"/>
            <w:r w:rsidR="00847A8B" w:rsidRPr="0031385A">
              <w:rPr>
                <w:u w:val="single"/>
              </w:rPr>
              <w:t>Щорсовская</w:t>
            </w:r>
            <w:proofErr w:type="spellEnd"/>
            <w:r w:rsidR="00847A8B"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1</w:t>
            </w:r>
            <w:r w:rsidRPr="00BC7A0B">
              <w:rPr>
                <w:b/>
                <w:bCs/>
              </w:rPr>
              <w:t>. Выдача справки, подтверждающей внесение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исполнительный комитет</w:t>
            </w:r>
            <w:r w:rsidRPr="00BC7A0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lastRenderedPageBreak/>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75521C" w:rsidRDefault="00847A8B" w:rsidP="00A554D4">
            <w:pPr>
              <w:pStyle w:val="table10"/>
            </w:pPr>
            <w:r w:rsidRPr="0031385A">
              <w:rPr>
                <w:b/>
              </w:rPr>
              <w:lastRenderedPageBreak/>
              <w:t>Должностное лицо, ответственн</w:t>
            </w:r>
            <w:r>
              <w:rPr>
                <w:b/>
              </w:rPr>
              <w:t>ое за выполнение процедуры 22.24</w:t>
            </w:r>
            <w:r>
              <w:rPr>
                <w:b/>
                <w:vertAlign w:val="superscript"/>
              </w:rPr>
              <w:t>1</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 xml:space="preserve">2,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тел.31987</w:t>
            </w:r>
            <w:r w:rsidRPr="0031385A">
              <w:t xml:space="preserve"> , </w:t>
            </w:r>
            <w:r w:rsidRPr="0031385A">
              <w:rPr>
                <w:u w:val="single"/>
              </w:rPr>
              <w:t xml:space="preserve">лицо, заменяющее временно отсутствующего работника – </w:t>
            </w:r>
            <w:proofErr w:type="spellStart"/>
            <w:r w:rsidRPr="0031385A">
              <w:rPr>
                <w:u w:val="single"/>
              </w:rPr>
              <w:t>Шафар</w:t>
            </w:r>
            <w:proofErr w:type="spellEnd"/>
            <w:r w:rsidRPr="0031385A">
              <w:rPr>
                <w:u w:val="single"/>
              </w:rPr>
              <w:t xml:space="preserve"> Ольга Геннадьевна –  инспектор Щорсовского </w:t>
            </w:r>
            <w:proofErr w:type="spellStart"/>
            <w:r w:rsidRPr="0031385A">
              <w:rPr>
                <w:u w:val="single"/>
              </w:rPr>
              <w:t>сельисполкома</w:t>
            </w:r>
            <w:proofErr w:type="spellEnd"/>
            <w:r w:rsidRPr="0031385A">
              <w:rPr>
                <w:u w:val="single"/>
              </w:rPr>
              <w:t xml:space="preserve">, кабинет № 4,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2</w:t>
            </w:r>
            <w:r w:rsidRPr="00BC7A0B">
              <w:rPr>
                <w:b/>
                <w:bCs/>
              </w:rPr>
              <w:t xml:space="preserve">. </w:t>
            </w:r>
            <w:proofErr w:type="gramStart"/>
            <w:r w:rsidRPr="00BC7A0B">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w:t>
            </w:r>
            <w:proofErr w:type="gramEnd"/>
          </w:p>
        </w:tc>
        <w:tc>
          <w:tcPr>
            <w:tcW w:w="6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городской (города районного подчинения), районный исполнительный комитет</w:t>
            </w:r>
            <w:r w:rsidRPr="00BC7A0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BC7A0B" w:rsidRDefault="00530BEB"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A554D4">
            <w:pPr>
              <w:pStyle w:val="table10"/>
            </w:pPr>
            <w:r w:rsidRPr="0031385A">
              <w:rPr>
                <w:b/>
              </w:rPr>
              <w:t>Должностное лицо, ответственн</w:t>
            </w:r>
            <w:r>
              <w:rPr>
                <w:b/>
              </w:rPr>
              <w:t>ое за выполнение процедуры 22.24</w:t>
            </w:r>
            <w:r>
              <w:rPr>
                <w:b/>
                <w:vertAlign w:val="superscript"/>
              </w:rPr>
              <w:t>2</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 xml:space="preserve">2,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тел.31987</w:t>
            </w:r>
            <w:r w:rsidRPr="0031385A">
              <w:t xml:space="preserve"> , </w:t>
            </w:r>
            <w:r w:rsidRPr="0031385A">
              <w:rPr>
                <w:u w:val="single"/>
              </w:rPr>
              <w:t xml:space="preserve">лицо, заменяющее временно отсутствующего работника – </w:t>
            </w:r>
            <w:proofErr w:type="spellStart"/>
            <w:r w:rsidRPr="0031385A">
              <w:rPr>
                <w:u w:val="single"/>
              </w:rPr>
              <w:t>Шафар</w:t>
            </w:r>
            <w:proofErr w:type="spellEnd"/>
            <w:r w:rsidRPr="0031385A">
              <w:rPr>
                <w:u w:val="single"/>
              </w:rPr>
              <w:t xml:space="preserve"> Ольга Геннадьевна –  инспектор Щорсовского </w:t>
            </w:r>
            <w:proofErr w:type="spellStart"/>
            <w:r w:rsidRPr="0031385A">
              <w:rPr>
                <w:u w:val="single"/>
              </w:rPr>
              <w:t>сельисполкома</w:t>
            </w:r>
            <w:proofErr w:type="spellEnd"/>
            <w:r w:rsidRPr="0031385A">
              <w:rPr>
                <w:u w:val="single"/>
              </w:rPr>
              <w:t xml:space="preserve">, кабинет № 4, </w:t>
            </w:r>
            <w:proofErr w:type="spellStart"/>
            <w:r w:rsidRPr="0031385A">
              <w:rPr>
                <w:u w:val="single"/>
              </w:rPr>
              <w:t>аг</w:t>
            </w:r>
            <w:proofErr w:type="spellEnd"/>
            <w:r w:rsidRPr="0031385A">
              <w:rPr>
                <w:u w:val="single"/>
              </w:rPr>
              <w:t xml:space="preserve">. Щорсы, ул. </w:t>
            </w:r>
            <w:proofErr w:type="spellStart"/>
            <w:r w:rsidRPr="0031385A">
              <w:rPr>
                <w:u w:val="single"/>
              </w:rPr>
              <w:t>Щорсовская</w:t>
            </w:r>
            <w:proofErr w:type="spellEnd"/>
            <w:r w:rsidRPr="0031385A">
              <w:rPr>
                <w:u w:val="single"/>
              </w:rPr>
              <w:t>, 4 б, тел.31985</w:t>
            </w:r>
            <w:r w:rsidR="00BA48EC">
              <w:rPr>
                <w:u w:val="single"/>
              </w:rPr>
              <w:t xml:space="preserve">. Режим работы: понедельник – пятница 8,00-13.00, 14.00-17.00, обед  13.00-14.00, выходной: суббота, воскресенье </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bookmarkStart w:id="1" w:name="_GoBack"/>
      <w:bookmarkEnd w:id="1"/>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105E22">
      <w:pgSz w:w="16838" w:h="11906" w:orient="landscape"/>
      <w:pgMar w:top="426"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6170A"/>
    <w:rsid w:val="0007338C"/>
    <w:rsid w:val="00096A16"/>
    <w:rsid w:val="000A2FA4"/>
    <w:rsid w:val="000C3DF0"/>
    <w:rsid w:val="000C45AC"/>
    <w:rsid w:val="000E1221"/>
    <w:rsid w:val="00105E22"/>
    <w:rsid w:val="00150B30"/>
    <w:rsid w:val="001518F8"/>
    <w:rsid w:val="00152C5A"/>
    <w:rsid w:val="001551DB"/>
    <w:rsid w:val="001852DD"/>
    <w:rsid w:val="00194914"/>
    <w:rsid w:val="001A1459"/>
    <w:rsid w:val="001D43FF"/>
    <w:rsid w:val="001D6487"/>
    <w:rsid w:val="001F7FBA"/>
    <w:rsid w:val="00200146"/>
    <w:rsid w:val="002034F2"/>
    <w:rsid w:val="0023555B"/>
    <w:rsid w:val="00247BC3"/>
    <w:rsid w:val="00266743"/>
    <w:rsid w:val="00270ABA"/>
    <w:rsid w:val="00270E9A"/>
    <w:rsid w:val="00272297"/>
    <w:rsid w:val="00276BC9"/>
    <w:rsid w:val="002A4F92"/>
    <w:rsid w:val="002A7D47"/>
    <w:rsid w:val="002B2628"/>
    <w:rsid w:val="002B287C"/>
    <w:rsid w:val="002C5A0E"/>
    <w:rsid w:val="00341E05"/>
    <w:rsid w:val="00344591"/>
    <w:rsid w:val="00365E90"/>
    <w:rsid w:val="003A13C9"/>
    <w:rsid w:val="003B411A"/>
    <w:rsid w:val="003C0B5D"/>
    <w:rsid w:val="003C160D"/>
    <w:rsid w:val="003D3770"/>
    <w:rsid w:val="003F5305"/>
    <w:rsid w:val="0040227F"/>
    <w:rsid w:val="004036B0"/>
    <w:rsid w:val="00405D82"/>
    <w:rsid w:val="0042364B"/>
    <w:rsid w:val="00425FFA"/>
    <w:rsid w:val="00452F29"/>
    <w:rsid w:val="004725C2"/>
    <w:rsid w:val="00474B64"/>
    <w:rsid w:val="00477DEE"/>
    <w:rsid w:val="00480FA1"/>
    <w:rsid w:val="00486E35"/>
    <w:rsid w:val="004A117D"/>
    <w:rsid w:val="004B2D8D"/>
    <w:rsid w:val="004D28EE"/>
    <w:rsid w:val="004F0234"/>
    <w:rsid w:val="004F3AFC"/>
    <w:rsid w:val="00530BEB"/>
    <w:rsid w:val="0054175B"/>
    <w:rsid w:val="005613C8"/>
    <w:rsid w:val="005965B4"/>
    <w:rsid w:val="006035CC"/>
    <w:rsid w:val="00611931"/>
    <w:rsid w:val="006651A9"/>
    <w:rsid w:val="0066600F"/>
    <w:rsid w:val="00674B71"/>
    <w:rsid w:val="00680644"/>
    <w:rsid w:val="006875AE"/>
    <w:rsid w:val="006A4783"/>
    <w:rsid w:val="006C3BA5"/>
    <w:rsid w:val="006D41E2"/>
    <w:rsid w:val="006E3FAD"/>
    <w:rsid w:val="006E4371"/>
    <w:rsid w:val="007102C7"/>
    <w:rsid w:val="00732EFE"/>
    <w:rsid w:val="00735DBB"/>
    <w:rsid w:val="007464FF"/>
    <w:rsid w:val="0075521C"/>
    <w:rsid w:val="00780FD7"/>
    <w:rsid w:val="0079573C"/>
    <w:rsid w:val="007974E3"/>
    <w:rsid w:val="007A5AA4"/>
    <w:rsid w:val="007B127F"/>
    <w:rsid w:val="007F1E18"/>
    <w:rsid w:val="00807317"/>
    <w:rsid w:val="00812D49"/>
    <w:rsid w:val="00823971"/>
    <w:rsid w:val="00844808"/>
    <w:rsid w:val="0084772E"/>
    <w:rsid w:val="0084775D"/>
    <w:rsid w:val="00847A8B"/>
    <w:rsid w:val="008657D2"/>
    <w:rsid w:val="0087771E"/>
    <w:rsid w:val="008853D0"/>
    <w:rsid w:val="008960F0"/>
    <w:rsid w:val="008C2081"/>
    <w:rsid w:val="008D149B"/>
    <w:rsid w:val="008F33B3"/>
    <w:rsid w:val="00954B7D"/>
    <w:rsid w:val="00973473"/>
    <w:rsid w:val="009777E9"/>
    <w:rsid w:val="009C0928"/>
    <w:rsid w:val="009F6412"/>
    <w:rsid w:val="00A554D4"/>
    <w:rsid w:val="00A717AB"/>
    <w:rsid w:val="00A80B68"/>
    <w:rsid w:val="00AB64BA"/>
    <w:rsid w:val="00AC51AD"/>
    <w:rsid w:val="00AF1608"/>
    <w:rsid w:val="00B02FA0"/>
    <w:rsid w:val="00B936E2"/>
    <w:rsid w:val="00BA48EC"/>
    <w:rsid w:val="00BB31E9"/>
    <w:rsid w:val="00BC12D8"/>
    <w:rsid w:val="00BC61BF"/>
    <w:rsid w:val="00BC7A0B"/>
    <w:rsid w:val="00BE3C21"/>
    <w:rsid w:val="00C02D24"/>
    <w:rsid w:val="00C030C7"/>
    <w:rsid w:val="00C22F55"/>
    <w:rsid w:val="00C27A88"/>
    <w:rsid w:val="00C4376E"/>
    <w:rsid w:val="00C65AEB"/>
    <w:rsid w:val="00CF3A04"/>
    <w:rsid w:val="00D12444"/>
    <w:rsid w:val="00D35CD9"/>
    <w:rsid w:val="00D537B2"/>
    <w:rsid w:val="00D566A5"/>
    <w:rsid w:val="00D6307C"/>
    <w:rsid w:val="00D92BD1"/>
    <w:rsid w:val="00DB08C6"/>
    <w:rsid w:val="00E026BE"/>
    <w:rsid w:val="00E070CB"/>
    <w:rsid w:val="00E253FC"/>
    <w:rsid w:val="00E2652C"/>
    <w:rsid w:val="00E53F6E"/>
    <w:rsid w:val="00E6754C"/>
    <w:rsid w:val="00E823AE"/>
    <w:rsid w:val="00E832C0"/>
    <w:rsid w:val="00E86710"/>
    <w:rsid w:val="00E9029F"/>
    <w:rsid w:val="00E90BFC"/>
    <w:rsid w:val="00E93DE7"/>
    <w:rsid w:val="00EB483C"/>
    <w:rsid w:val="00ED3FB0"/>
    <w:rsid w:val="00EF0D61"/>
    <w:rsid w:val="00F074EB"/>
    <w:rsid w:val="00F10A69"/>
    <w:rsid w:val="00F16371"/>
    <w:rsid w:val="00F27D65"/>
    <w:rsid w:val="00F32136"/>
    <w:rsid w:val="00F35FB7"/>
    <w:rsid w:val="00F71AFB"/>
    <w:rsid w:val="00F90276"/>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8D14-EFDF-40EF-9160-4B228995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12761</Words>
  <Characters>72742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3</cp:revision>
  <cp:lastPrinted>2022-11-04T07:39:00Z</cp:lastPrinted>
  <dcterms:created xsi:type="dcterms:W3CDTF">2023-03-09T13:25:00Z</dcterms:created>
  <dcterms:modified xsi:type="dcterms:W3CDTF">2023-03-27T09:56:00Z</dcterms:modified>
</cp:coreProperties>
</file>